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7762" w14:textId="77777777" w:rsidR="00AC48A0" w:rsidRPr="00837F05" w:rsidRDefault="00AC48A0" w:rsidP="00F03F03">
      <w:pPr>
        <w:jc w:val="right"/>
        <w:rPr>
          <w:rFonts w:ascii="Arial" w:hAnsi="Arial" w:cs="Times New Roman"/>
          <w:sz w:val="22"/>
          <w:szCs w:val="22"/>
          <w:highlight w:val="yellow"/>
        </w:rPr>
      </w:pPr>
      <w:r w:rsidRPr="00837F05">
        <w:rPr>
          <w:rFonts w:ascii="Times" w:hAnsi="Times" w:cs="Times"/>
          <w:noProof/>
          <w:sz w:val="22"/>
          <w:szCs w:val="22"/>
        </w:rPr>
        <w:drawing>
          <wp:inline distT="0" distB="0" distL="0" distR="0" wp14:anchorId="30354545" wp14:editId="06AF2E81">
            <wp:extent cx="10795" cy="675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675005"/>
                    </a:xfrm>
                    <a:prstGeom prst="rect">
                      <a:avLst/>
                    </a:prstGeom>
                    <a:noFill/>
                    <a:ln>
                      <a:noFill/>
                    </a:ln>
                  </pic:spPr>
                </pic:pic>
              </a:graphicData>
            </a:graphic>
          </wp:inline>
        </w:drawing>
      </w:r>
      <w:r w:rsidRPr="00837F05">
        <w:rPr>
          <w:rFonts w:ascii="Times" w:hAnsi="Times" w:cs="Times"/>
          <w:sz w:val="22"/>
          <w:szCs w:val="22"/>
        </w:rPr>
        <w:t xml:space="preserve"> </w:t>
      </w:r>
      <w:r w:rsidRPr="00837F05">
        <w:rPr>
          <w:rFonts w:ascii="Times" w:hAnsi="Times" w:cs="Times"/>
          <w:noProof/>
          <w:sz w:val="22"/>
          <w:szCs w:val="22"/>
        </w:rPr>
        <w:drawing>
          <wp:inline distT="0" distB="0" distL="0" distR="0" wp14:anchorId="0997B474" wp14:editId="37233057">
            <wp:extent cx="1393300" cy="72577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657" cy="740549"/>
                    </a:xfrm>
                    <a:prstGeom prst="rect">
                      <a:avLst/>
                    </a:prstGeom>
                    <a:noFill/>
                    <a:ln>
                      <a:noFill/>
                    </a:ln>
                  </pic:spPr>
                </pic:pic>
              </a:graphicData>
            </a:graphic>
          </wp:inline>
        </w:drawing>
      </w:r>
      <w:r w:rsidRPr="00837F05">
        <w:rPr>
          <w:rFonts w:ascii="Times" w:hAnsi="Times" w:cs="Times"/>
          <w:noProof/>
          <w:sz w:val="22"/>
          <w:szCs w:val="22"/>
        </w:rPr>
        <w:drawing>
          <wp:inline distT="0" distB="0" distL="0" distR="0" wp14:anchorId="3F19A09E" wp14:editId="55339089">
            <wp:extent cx="6324600" cy="8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86995"/>
                    </a:xfrm>
                    <a:prstGeom prst="rect">
                      <a:avLst/>
                    </a:prstGeom>
                    <a:noFill/>
                    <a:ln>
                      <a:noFill/>
                    </a:ln>
                  </pic:spPr>
                </pic:pic>
              </a:graphicData>
            </a:graphic>
          </wp:inline>
        </w:drawing>
      </w:r>
    </w:p>
    <w:p w14:paraId="722C5025" w14:textId="3C35393B" w:rsidR="009855A5" w:rsidRDefault="009855A5" w:rsidP="009855A5">
      <w:pPr>
        <w:pStyle w:val="NormalWeb"/>
        <w:spacing w:before="0" w:beforeAutospacing="0" w:after="0" w:afterAutospacing="0"/>
        <w:rPr>
          <w:color w:val="000000"/>
        </w:rPr>
      </w:pPr>
    </w:p>
    <w:p w14:paraId="60E165F9" w14:textId="77777777" w:rsidR="009855A5" w:rsidRDefault="009855A5" w:rsidP="009855A5">
      <w:pPr>
        <w:pStyle w:val="NormalWeb"/>
        <w:spacing w:before="0" w:beforeAutospacing="0" w:after="0" w:afterAutospacing="0"/>
        <w:rPr>
          <w:color w:val="000000"/>
        </w:rPr>
      </w:pPr>
    </w:p>
    <w:p w14:paraId="3DA3D796" w14:textId="77777777" w:rsidR="009855A5" w:rsidRDefault="009855A5" w:rsidP="009855A5">
      <w:pPr>
        <w:pStyle w:val="NormalWeb"/>
        <w:spacing w:before="0" w:beforeAutospacing="0" w:after="0" w:afterAutospacing="0"/>
        <w:rPr>
          <w:color w:val="000000"/>
        </w:rPr>
      </w:pPr>
    </w:p>
    <w:p w14:paraId="54C99636" w14:textId="1DA73D20" w:rsidR="009855A5" w:rsidRPr="009C7C4B" w:rsidRDefault="009855A5" w:rsidP="009855A5">
      <w:pPr>
        <w:pStyle w:val="NormalWeb"/>
        <w:spacing w:before="0" w:beforeAutospacing="0" w:after="0" w:afterAutospacing="0"/>
      </w:pPr>
      <w:r w:rsidRPr="009C7C4B">
        <w:rPr>
          <w:color w:val="000000"/>
        </w:rPr>
        <w:t>July 1</w:t>
      </w:r>
      <w:r w:rsidR="00FE4C38">
        <w:rPr>
          <w:color w:val="000000"/>
        </w:rPr>
        <w:t>9</w:t>
      </w:r>
      <w:r w:rsidRPr="009C7C4B">
        <w:rPr>
          <w:color w:val="000000"/>
        </w:rPr>
        <w:t>, 2022</w:t>
      </w:r>
    </w:p>
    <w:p w14:paraId="54947C91" w14:textId="77777777" w:rsidR="009855A5" w:rsidRPr="00C9778D" w:rsidRDefault="009855A5" w:rsidP="009855A5">
      <w:pPr>
        <w:rPr>
          <w:rFonts w:ascii="Times New Roman" w:hAnsi="Times New Roman" w:cs="Times New Roman"/>
        </w:rPr>
      </w:pPr>
    </w:p>
    <w:p w14:paraId="5F7BB68B" w14:textId="77777777" w:rsidR="009855A5" w:rsidRPr="009855A5" w:rsidRDefault="009855A5" w:rsidP="009855A5">
      <w:pPr>
        <w:rPr>
          <w:rFonts w:ascii="Times New Roman" w:eastAsia="Times New Roman" w:hAnsi="Times New Roman" w:cs="Times New Roman"/>
          <w:color w:val="000000" w:themeColor="text1"/>
        </w:rPr>
      </w:pPr>
      <w:r w:rsidRPr="009855A5">
        <w:rPr>
          <w:rFonts w:ascii="Times New Roman" w:eastAsia="Times New Roman" w:hAnsi="Times New Roman" w:cs="Times New Roman"/>
          <w:color w:val="000000" w:themeColor="text1"/>
          <w:shd w:val="clear" w:color="auto" w:fill="FFFFFF"/>
        </w:rPr>
        <w:t>The Honorable Chris R. Holden </w:t>
      </w:r>
      <w:r w:rsidRPr="009855A5">
        <w:rPr>
          <w:rFonts w:ascii="Times New Roman" w:eastAsia="Times New Roman" w:hAnsi="Times New Roman" w:cs="Times New Roman"/>
          <w:color w:val="000000" w:themeColor="text1"/>
        </w:rPr>
        <w:br/>
      </w:r>
      <w:r w:rsidRPr="009855A5">
        <w:rPr>
          <w:rFonts w:ascii="Times New Roman" w:eastAsia="Times New Roman" w:hAnsi="Times New Roman" w:cs="Times New Roman"/>
          <w:color w:val="000000" w:themeColor="text1"/>
          <w:shd w:val="clear" w:color="auto" w:fill="FFFFFF"/>
        </w:rPr>
        <w:t>Chair, Assembly Appropriations Committee </w:t>
      </w:r>
      <w:r w:rsidRPr="009855A5">
        <w:rPr>
          <w:rFonts w:ascii="Times New Roman" w:eastAsia="Times New Roman" w:hAnsi="Times New Roman" w:cs="Times New Roman"/>
          <w:color w:val="000000" w:themeColor="text1"/>
        </w:rPr>
        <w:br/>
      </w:r>
      <w:r w:rsidRPr="009855A5">
        <w:rPr>
          <w:rFonts w:ascii="Times New Roman" w:eastAsia="Times New Roman" w:hAnsi="Times New Roman" w:cs="Times New Roman"/>
          <w:color w:val="000000" w:themeColor="text1"/>
          <w:shd w:val="clear" w:color="auto" w:fill="FFFFFF"/>
        </w:rPr>
        <w:t>1021 O St., Ste. 8220 </w:t>
      </w:r>
      <w:r w:rsidRPr="009855A5">
        <w:rPr>
          <w:rFonts w:ascii="Times New Roman" w:eastAsia="Times New Roman" w:hAnsi="Times New Roman" w:cs="Times New Roman"/>
          <w:color w:val="000000" w:themeColor="text1"/>
        </w:rPr>
        <w:br/>
      </w:r>
      <w:r w:rsidRPr="009855A5">
        <w:rPr>
          <w:rFonts w:ascii="Times New Roman" w:eastAsia="Times New Roman" w:hAnsi="Times New Roman" w:cs="Times New Roman"/>
          <w:color w:val="000000" w:themeColor="text1"/>
          <w:shd w:val="clear" w:color="auto" w:fill="FFFFFF"/>
        </w:rPr>
        <w:t>Sacramento, CA 95814 </w:t>
      </w:r>
    </w:p>
    <w:p w14:paraId="2816D39B" w14:textId="77777777" w:rsidR="009855A5" w:rsidRPr="009C7C4B" w:rsidRDefault="009855A5" w:rsidP="009855A5">
      <w:pPr>
        <w:pStyle w:val="NormalWeb"/>
        <w:spacing w:before="0" w:beforeAutospacing="0" w:after="0" w:afterAutospacing="0"/>
        <w:rPr>
          <w:b/>
          <w:bCs/>
          <w:color w:val="000000"/>
        </w:rPr>
      </w:pPr>
    </w:p>
    <w:p w14:paraId="0EC0A45F" w14:textId="77777777" w:rsidR="009855A5" w:rsidRPr="009C7C4B" w:rsidRDefault="009855A5" w:rsidP="009855A5">
      <w:pPr>
        <w:pStyle w:val="NormalWeb"/>
        <w:spacing w:before="0" w:beforeAutospacing="0" w:after="0" w:afterAutospacing="0"/>
        <w:rPr>
          <w:b/>
          <w:bCs/>
          <w:i/>
          <w:iCs/>
          <w:color w:val="000000"/>
        </w:rPr>
      </w:pPr>
      <w:r w:rsidRPr="009C7C4B">
        <w:rPr>
          <w:b/>
          <w:bCs/>
          <w:color w:val="000000"/>
        </w:rPr>
        <w:t>Re: SB 1019 (Gonzalez): Medi-Cal Managed Care Plans: Mental Health – SUPPORT</w:t>
      </w:r>
    </w:p>
    <w:p w14:paraId="0F6E99CB" w14:textId="4211DD9E" w:rsidR="009855A5" w:rsidRDefault="009855A5" w:rsidP="009855A5">
      <w:pPr>
        <w:pStyle w:val="NormalWeb"/>
        <w:spacing w:before="0" w:beforeAutospacing="0" w:after="0" w:afterAutospacing="0"/>
        <w:jc w:val="right"/>
      </w:pPr>
    </w:p>
    <w:p w14:paraId="426FE046" w14:textId="77777777" w:rsidR="009855A5" w:rsidRPr="009C7C4B" w:rsidRDefault="009855A5" w:rsidP="009855A5">
      <w:pPr>
        <w:pStyle w:val="NormalWeb"/>
        <w:spacing w:before="0" w:beforeAutospacing="0" w:after="0" w:afterAutospacing="0"/>
        <w:jc w:val="right"/>
      </w:pPr>
    </w:p>
    <w:p w14:paraId="210ECCF3" w14:textId="77777777" w:rsidR="009855A5" w:rsidRPr="009C7C4B" w:rsidRDefault="009855A5" w:rsidP="009855A5">
      <w:pPr>
        <w:rPr>
          <w:rFonts w:ascii="Times New Roman" w:eastAsia="Times New Roman" w:hAnsi="Times New Roman" w:cs="Times New Roman"/>
        </w:rPr>
      </w:pPr>
      <w:r w:rsidRPr="009C7C4B">
        <w:rPr>
          <w:rFonts w:ascii="Times New Roman" w:hAnsi="Times New Roman" w:cs="Times New Roman"/>
          <w:color w:val="000000"/>
        </w:rPr>
        <w:t>Dear Chair Holden:</w:t>
      </w:r>
    </w:p>
    <w:p w14:paraId="3240663B" w14:textId="77777777" w:rsidR="00AC48A0" w:rsidRPr="00837F05" w:rsidRDefault="00AC48A0">
      <w:pPr>
        <w:rPr>
          <w:rFonts w:ascii="Arial" w:eastAsia="Times New Roman" w:hAnsi="Arial" w:cs="Times New Roman"/>
          <w:sz w:val="22"/>
          <w:szCs w:val="22"/>
        </w:rPr>
      </w:pPr>
    </w:p>
    <w:p w14:paraId="4091CAE7" w14:textId="77777777" w:rsidR="00AC48A0" w:rsidRPr="00837F05" w:rsidRDefault="00AC48A0">
      <w:pPr>
        <w:rPr>
          <w:rFonts w:ascii="Arial" w:eastAsia="Times New Roman" w:hAnsi="Arial" w:cs="Arial"/>
          <w:b/>
          <w:sz w:val="22"/>
          <w:szCs w:val="22"/>
        </w:rPr>
      </w:pPr>
    </w:p>
    <w:p w14:paraId="5262EA64" w14:textId="77777777" w:rsidR="009855A5" w:rsidRPr="009C7C4B" w:rsidRDefault="009855A5" w:rsidP="009855A5">
      <w:pPr>
        <w:pStyle w:val="NormalWeb"/>
        <w:spacing w:before="0" w:beforeAutospacing="0" w:after="0" w:afterAutospacing="0"/>
      </w:pPr>
      <w:r w:rsidRPr="009C7C4B">
        <w:rPr>
          <w:color w:val="000000"/>
        </w:rPr>
        <w:t xml:space="preserve">On behalf of The Children’s Partnership, I am writing in </w:t>
      </w:r>
      <w:r w:rsidRPr="009C7C4B">
        <w:rPr>
          <w:b/>
          <w:bCs/>
          <w:color w:val="000000"/>
        </w:rPr>
        <w:t>SUPPORT</w:t>
      </w:r>
      <w:r w:rsidRPr="009C7C4B">
        <w:rPr>
          <w:color w:val="000000"/>
        </w:rPr>
        <w:t xml:space="preserve"> of </w:t>
      </w:r>
      <w:r w:rsidRPr="009C7C4B">
        <w:rPr>
          <w:b/>
          <w:bCs/>
          <w:color w:val="000000"/>
        </w:rPr>
        <w:t>Senate Bill (SB) 1019</w:t>
      </w:r>
      <w:r w:rsidRPr="009C7C4B">
        <w:rPr>
          <w:color w:val="000000"/>
        </w:rPr>
        <w:t xml:space="preserve"> (Gonzalez). </w:t>
      </w:r>
      <w:r w:rsidRPr="009855A5">
        <w:rPr>
          <w:color w:val="000000" w:themeColor="text1"/>
        </w:rPr>
        <w:t>This bill will require Medi-Cal Managed Care Plans (MCP’s) to conduct annual outreach and provide culturally and linguistically relevant education and materials to members and primary care physicians. This bill also addresses the disparities in access to timely mental health services under Medi-Cal plans by requiring health plans to communicate to beneficiaries in culturally appropriate ways how to find a provider and how to seek assistance with navigating mental health services. Barriers to mental health continue to be pervasive throughout health care, particularly for children’s mental health services, and California’s leaders must do more to reduce race-based disparities and give children and youth the health care they deserve.</w:t>
      </w:r>
    </w:p>
    <w:p w14:paraId="37C6D5C5" w14:textId="77777777" w:rsidR="009855A5" w:rsidRPr="00C9778D" w:rsidRDefault="009855A5" w:rsidP="009855A5">
      <w:pPr>
        <w:rPr>
          <w:rFonts w:ascii="Times New Roman" w:hAnsi="Times New Roman" w:cs="Times New Roman"/>
        </w:rPr>
      </w:pPr>
    </w:p>
    <w:p w14:paraId="6203BF6E" w14:textId="77777777" w:rsidR="009855A5" w:rsidRPr="009855A5" w:rsidRDefault="009855A5" w:rsidP="009855A5">
      <w:pPr>
        <w:pStyle w:val="NormalWeb"/>
        <w:spacing w:before="0" w:beforeAutospacing="0" w:after="0" w:afterAutospacing="0"/>
        <w:rPr>
          <w:color w:val="000000" w:themeColor="text1"/>
        </w:rPr>
      </w:pPr>
      <w:r w:rsidRPr="009855A5">
        <w:rPr>
          <w:color w:val="000000" w:themeColor="text1"/>
        </w:rPr>
        <w:t>The Children’s Partnership (TCP) is a California–based children’s advocacy organization that advances child health equity through public policy, community engagement, and research. We envision a California where all children, no matter their background, have the resources and opportunities they need to be healthy and thrive. Since 1993, TCP has been a leading voice for children and a critical resource for communities across California and the nation, working every day to champion policies that provide all children with the resources and opportunities they need to reach their full potential.</w:t>
      </w:r>
    </w:p>
    <w:p w14:paraId="44D3C922" w14:textId="77777777" w:rsidR="009855A5" w:rsidRPr="00C9778D" w:rsidRDefault="009855A5" w:rsidP="009855A5">
      <w:pPr>
        <w:rPr>
          <w:rFonts w:ascii="Times New Roman" w:hAnsi="Times New Roman" w:cs="Times New Roman"/>
        </w:rPr>
      </w:pPr>
    </w:p>
    <w:p w14:paraId="0BD805F4" w14:textId="77777777" w:rsidR="009855A5" w:rsidRPr="009855A5" w:rsidRDefault="009855A5" w:rsidP="009855A5">
      <w:pPr>
        <w:pStyle w:val="NormalWeb"/>
        <w:spacing w:before="0" w:beforeAutospacing="0" w:after="0" w:afterAutospacing="0"/>
        <w:rPr>
          <w:color w:val="000000" w:themeColor="text1"/>
        </w:rPr>
      </w:pPr>
      <w:r w:rsidRPr="009855A5">
        <w:rPr>
          <w:color w:val="000000" w:themeColor="text1"/>
          <w:shd w:val="clear" w:color="auto" w:fill="FFFFFF"/>
        </w:rPr>
        <w:t>Medi-Cal plays a vital role in facilitating access to the services needed to support the mental health of our state’s children and youth. Yet, we know that even prior to the pandemic’s mental health crisis for children, California ranked 38th in the nation in children’s unmet mental health needs. However, this bill acknowledges the need for direct outreach and education from managed care plans (MCPs) to not only families but also mental health service providers. If parents and caretakers do not know about or how to access their Medi-Cal mental health benefits, children and youth with mental health needs will continue to go unmet. </w:t>
      </w:r>
    </w:p>
    <w:p w14:paraId="79692AFE" w14:textId="77777777" w:rsidR="009855A5" w:rsidRPr="00C9778D" w:rsidRDefault="009855A5" w:rsidP="009855A5">
      <w:pPr>
        <w:rPr>
          <w:rFonts w:ascii="Times New Roman" w:hAnsi="Times New Roman" w:cs="Times New Roman"/>
        </w:rPr>
      </w:pPr>
    </w:p>
    <w:p w14:paraId="52A34BCE" w14:textId="50040BE6" w:rsidR="009855A5" w:rsidRPr="009C7C4B" w:rsidRDefault="009855A5" w:rsidP="009855A5">
      <w:pPr>
        <w:rPr>
          <w:rFonts w:ascii="Times New Roman" w:eastAsia="Times New Roman" w:hAnsi="Times New Roman" w:cs="Times New Roman"/>
        </w:rPr>
      </w:pPr>
      <w:r w:rsidRPr="00C9778D">
        <w:rPr>
          <w:rFonts w:ascii="Times New Roman" w:hAnsi="Times New Roman" w:cs="Times New Roman"/>
          <w:color w:val="000000"/>
        </w:rPr>
        <w:t xml:space="preserve">The need for children and youth mental health services is also not spread proportionally across children and communities. </w:t>
      </w:r>
      <w:r w:rsidR="00FE4C38">
        <w:rPr>
          <w:rFonts w:ascii="Times New Roman" w:hAnsi="Times New Roman" w:cs="Times New Roman"/>
          <w:color w:val="000000"/>
        </w:rPr>
        <w:t>C</w:t>
      </w:r>
      <w:r w:rsidRPr="00C9778D">
        <w:rPr>
          <w:rFonts w:ascii="Times New Roman" w:hAnsi="Times New Roman" w:cs="Times New Roman"/>
          <w:color w:val="000000"/>
        </w:rPr>
        <w:t xml:space="preserve">hildren under the age of 5 comprise 23% of those aged 0 to 21 </w:t>
      </w:r>
      <w:r w:rsidRPr="00C9778D">
        <w:rPr>
          <w:rFonts w:ascii="Times New Roman" w:hAnsi="Times New Roman" w:cs="Times New Roman"/>
          <w:color w:val="000000"/>
        </w:rPr>
        <w:lastRenderedPageBreak/>
        <w:t>enrolled in Medi-Cal; yet, they do not receive a proportional share of health and mental health care. Data from our latest fact sheet</w:t>
      </w:r>
      <w:r w:rsidR="00506718">
        <w:rPr>
          <w:rFonts w:ascii="Times New Roman" w:hAnsi="Times New Roman" w:cs="Times New Roman"/>
          <w:color w:val="000000"/>
        </w:rPr>
        <w:t>s</w:t>
      </w:r>
      <w:r w:rsidRPr="00C9778D">
        <w:rPr>
          <w:rFonts w:ascii="Times New Roman" w:hAnsi="Times New Roman" w:cs="Times New Roman"/>
          <w:color w:val="000000"/>
        </w:rPr>
        <w:t xml:space="preserve"> focused on the health and well-being of </w:t>
      </w:r>
      <w:r w:rsidR="00506718">
        <w:rPr>
          <w:rFonts w:ascii="Times New Roman" w:hAnsi="Times New Roman" w:cs="Times New Roman"/>
          <w:color w:val="000000"/>
        </w:rPr>
        <w:t>children from marginalized communities</w:t>
      </w:r>
      <w:r w:rsidRPr="00C9778D">
        <w:rPr>
          <w:rFonts w:ascii="Times New Roman" w:hAnsi="Times New Roman" w:cs="Times New Roman"/>
          <w:color w:val="000000"/>
        </w:rPr>
        <w:t>, “</w:t>
      </w:r>
      <w:hyperlink r:id="rId11" w:history="1">
        <w:r w:rsidRPr="00C9778D">
          <w:rPr>
            <w:rStyle w:val="Hyperlink"/>
            <w:rFonts w:ascii="Times New Roman" w:hAnsi="Times New Roman" w:cs="Times New Roman"/>
            <w:color w:val="1155CC"/>
          </w:rPr>
          <w:t>A Child is a Child</w:t>
        </w:r>
      </w:hyperlink>
      <w:r w:rsidRPr="00C9778D">
        <w:rPr>
          <w:rFonts w:ascii="Times New Roman" w:hAnsi="Times New Roman" w:cs="Times New Roman"/>
          <w:color w:val="000000"/>
        </w:rPr>
        <w:t xml:space="preserve">” showed that in California 61% Black children </w:t>
      </w:r>
      <w:r w:rsidR="00506718">
        <w:rPr>
          <w:rFonts w:ascii="Times New Roman" w:hAnsi="Times New Roman" w:cs="Times New Roman"/>
          <w:color w:val="000000"/>
        </w:rPr>
        <w:t xml:space="preserve">and 59% of Latinx children </w:t>
      </w:r>
      <w:r w:rsidRPr="00C9778D">
        <w:rPr>
          <w:rFonts w:ascii="Times New Roman" w:hAnsi="Times New Roman" w:cs="Times New Roman"/>
          <w:color w:val="000000"/>
        </w:rPr>
        <w:t xml:space="preserve">and youth rely on Medi-Cal compared to 49% of all children. It has also been highlighted in our report, </w:t>
      </w:r>
      <w:r w:rsidRPr="009855A5">
        <w:rPr>
          <w:rFonts w:ascii="Times New Roman" w:hAnsi="Times New Roman" w:cs="Times New Roman"/>
          <w:color w:val="000000" w:themeColor="text1"/>
        </w:rPr>
        <w:t>“</w:t>
      </w:r>
      <w:hyperlink r:id="rId12" w:history="1">
        <w:r w:rsidRPr="009855A5">
          <w:rPr>
            <w:rStyle w:val="Hyperlink"/>
            <w:rFonts w:ascii="Times New Roman" w:hAnsi="Times New Roman" w:cs="Times New Roman"/>
          </w:rPr>
          <w:t>Youth Centered Strategies for Hope, Healing and Health</w:t>
        </w:r>
      </w:hyperlink>
      <w:r w:rsidRPr="009855A5">
        <w:rPr>
          <w:rFonts w:ascii="Times New Roman" w:hAnsi="Times New Roman" w:cs="Times New Roman"/>
          <w:color w:val="000000" w:themeColor="text1"/>
        </w:rPr>
        <w:t xml:space="preserve">” that </w:t>
      </w:r>
      <w:r w:rsidRPr="009855A5">
        <w:rPr>
          <w:rFonts w:ascii="Times New Roman" w:eastAsia="Times New Roman" w:hAnsi="Times New Roman" w:cs="Times New Roman"/>
          <w:color w:val="000000" w:themeColor="text1"/>
          <w:shd w:val="clear" w:color="auto" w:fill="FFFFFF"/>
        </w:rPr>
        <w:t>youth do not receive pertinent information about the mental health services that are available to them which hinders them from receiving adequate mental health care</w:t>
      </w:r>
      <w:r w:rsidRPr="009C7C4B">
        <w:rPr>
          <w:rFonts w:ascii="Times New Roman" w:eastAsia="Times New Roman" w:hAnsi="Times New Roman" w:cs="Times New Roman"/>
          <w:color w:val="283C46"/>
          <w:shd w:val="clear" w:color="auto" w:fill="FFFFFF"/>
        </w:rPr>
        <w:t xml:space="preserve">. </w:t>
      </w:r>
      <w:r w:rsidR="00506718" w:rsidRPr="00FE4C38">
        <w:rPr>
          <w:rFonts w:ascii="Times New Roman" w:eastAsia="Times New Roman" w:hAnsi="Times New Roman" w:cs="Times New Roman"/>
          <w:color w:val="000000" w:themeColor="text1"/>
          <w:shd w:val="clear" w:color="auto" w:fill="FFFFFF"/>
        </w:rPr>
        <w:t xml:space="preserve">These disparities have had alarming consequences – </w:t>
      </w:r>
      <w:r w:rsidR="00506718">
        <w:rPr>
          <w:rFonts w:ascii="Times New Roman" w:hAnsi="Times New Roman" w:cs="Times New Roman"/>
          <w:color w:val="000000"/>
        </w:rPr>
        <w:t>the</w:t>
      </w:r>
      <w:r w:rsidRPr="00C9778D">
        <w:rPr>
          <w:rFonts w:ascii="Times New Roman" w:hAnsi="Times New Roman" w:cs="Times New Roman"/>
          <w:color w:val="000000"/>
        </w:rPr>
        <w:t xml:space="preserve"> </w:t>
      </w:r>
      <w:hyperlink r:id="rId13" w:history="1">
        <w:r w:rsidRPr="00C9778D">
          <w:rPr>
            <w:rStyle w:val="Hyperlink"/>
            <w:rFonts w:ascii="Times New Roman" w:hAnsi="Times New Roman" w:cs="Times New Roman"/>
            <w:color w:val="1155CC"/>
          </w:rPr>
          <w:t>California Department of Public Health</w:t>
        </w:r>
      </w:hyperlink>
      <w:r w:rsidRPr="00C9778D">
        <w:rPr>
          <w:rFonts w:ascii="Times New Roman" w:hAnsi="Times New Roman" w:cs="Times New Roman"/>
          <w:color w:val="000000"/>
        </w:rPr>
        <w:t xml:space="preserve"> released data that highlighted youth ages 10-18, girls, Latinx and Black youth have all experienced an increase in suicides as compared to adults, non-Black, non-Latinx youth and boys</w:t>
      </w:r>
      <w:r w:rsidR="00506718">
        <w:rPr>
          <w:rFonts w:ascii="Times New Roman" w:hAnsi="Times New Roman" w:cs="Times New Roman"/>
          <w:color w:val="000000"/>
        </w:rPr>
        <w:t xml:space="preserve"> since 2019</w:t>
      </w:r>
      <w:r w:rsidRPr="00C9778D">
        <w:rPr>
          <w:rFonts w:ascii="Times New Roman" w:hAnsi="Times New Roman" w:cs="Times New Roman"/>
          <w:color w:val="000000"/>
        </w:rPr>
        <w:t xml:space="preserve">. </w:t>
      </w:r>
      <w:r w:rsidR="00506718" w:rsidRPr="00C9778D">
        <w:rPr>
          <w:rFonts w:ascii="Times New Roman" w:hAnsi="Times New Roman" w:cs="Times New Roman"/>
          <w:color w:val="000000"/>
        </w:rPr>
        <w:t>The COVID-19 pandemic has greatly exacerbated the pre-existing mental health crisis youth are facing, making it more urgent than ever to ensure families on Medi-Cal know about and can readily access their mental health benefits.</w:t>
      </w:r>
    </w:p>
    <w:p w14:paraId="5DA00FA7" w14:textId="77777777" w:rsidR="009855A5" w:rsidRPr="009C7C4B" w:rsidRDefault="009855A5" w:rsidP="009855A5">
      <w:pPr>
        <w:pStyle w:val="NormalWeb"/>
        <w:spacing w:before="0" w:beforeAutospacing="0" w:after="0" w:afterAutospacing="0"/>
        <w:rPr>
          <w:color w:val="000000"/>
        </w:rPr>
      </w:pPr>
    </w:p>
    <w:p w14:paraId="60855022" w14:textId="228B4451" w:rsidR="009855A5" w:rsidRPr="009855A5" w:rsidRDefault="009855A5" w:rsidP="009855A5">
      <w:pPr>
        <w:rPr>
          <w:rFonts w:ascii="Times New Roman" w:eastAsia="Times New Roman" w:hAnsi="Times New Roman" w:cs="Times New Roman"/>
          <w:color w:val="000000" w:themeColor="text1"/>
        </w:rPr>
      </w:pPr>
      <w:r w:rsidRPr="009855A5">
        <w:rPr>
          <w:rFonts w:ascii="Times New Roman" w:hAnsi="Times New Roman" w:cs="Times New Roman"/>
          <w:color w:val="000000" w:themeColor="text1"/>
        </w:rPr>
        <w:t xml:space="preserve">Now more than ever, California must address these disparities by informing families of color of their benefits to mental health care under Medi-Cal, while pushing systemic changes within mental health in Medi-Cal managed care health plans through parallel efforts like Cal-AIM and the Children and Youth Behavioral Health Initiative. </w:t>
      </w:r>
      <w:r w:rsidRPr="009855A5">
        <w:rPr>
          <w:rFonts w:ascii="Times New Roman" w:eastAsia="Times New Roman" w:hAnsi="Times New Roman" w:cs="Times New Roman"/>
          <w:color w:val="000000" w:themeColor="text1"/>
          <w:shd w:val="clear" w:color="auto" w:fill="FFFFFF"/>
        </w:rPr>
        <w:t xml:space="preserve">Young people urgently need and want information on how to navigate their family's health insurance benefits in order to access care for themselves or to support their family members in accessing care. </w:t>
      </w:r>
      <w:r w:rsidRPr="009855A5">
        <w:rPr>
          <w:rFonts w:ascii="Times New Roman" w:hAnsi="Times New Roman" w:cs="Times New Roman"/>
          <w:color w:val="000000" w:themeColor="text1"/>
        </w:rPr>
        <w:t>We believe that SB 1019 represents an essential investment in reducing disparities in mental health care for families, children, and youth of color in California. </w:t>
      </w:r>
    </w:p>
    <w:p w14:paraId="756019B7" w14:textId="77777777" w:rsidR="009855A5" w:rsidRPr="009855A5" w:rsidRDefault="009855A5" w:rsidP="009855A5">
      <w:pPr>
        <w:pStyle w:val="NormalWeb"/>
        <w:spacing w:before="0" w:beforeAutospacing="0" w:after="0" w:afterAutospacing="0"/>
        <w:rPr>
          <w:color w:val="000000" w:themeColor="text1"/>
        </w:rPr>
      </w:pPr>
    </w:p>
    <w:p w14:paraId="02C77ADE" w14:textId="77777777" w:rsidR="009855A5" w:rsidRPr="009855A5" w:rsidRDefault="009855A5" w:rsidP="009855A5">
      <w:pPr>
        <w:pStyle w:val="NormalWeb"/>
        <w:spacing w:before="0" w:beforeAutospacing="0" w:after="0" w:afterAutospacing="0"/>
        <w:rPr>
          <w:color w:val="000000" w:themeColor="text1"/>
        </w:rPr>
      </w:pPr>
      <w:r w:rsidRPr="009855A5">
        <w:rPr>
          <w:color w:val="000000" w:themeColor="text1"/>
        </w:rPr>
        <w:t>For these reasons, The Children’s Partnership strongly supports SB 1019 and urges your Aye vote.</w:t>
      </w:r>
    </w:p>
    <w:p w14:paraId="39C15404" w14:textId="77777777" w:rsidR="009855A5" w:rsidRPr="009855A5" w:rsidRDefault="009855A5" w:rsidP="009855A5">
      <w:pPr>
        <w:rPr>
          <w:rFonts w:ascii="Times New Roman" w:hAnsi="Times New Roman" w:cs="Times New Roman"/>
          <w:color w:val="000000" w:themeColor="text1"/>
        </w:rPr>
      </w:pPr>
    </w:p>
    <w:p w14:paraId="48C0EE3A" w14:textId="77777777" w:rsidR="009855A5" w:rsidRPr="009855A5" w:rsidRDefault="009855A5" w:rsidP="009855A5">
      <w:pPr>
        <w:pStyle w:val="NormalWeb"/>
        <w:spacing w:before="0" w:beforeAutospacing="0" w:after="0" w:afterAutospacing="0"/>
        <w:rPr>
          <w:color w:val="000000" w:themeColor="text1"/>
        </w:rPr>
      </w:pPr>
      <w:r w:rsidRPr="009855A5">
        <w:rPr>
          <w:color w:val="000000" w:themeColor="text1"/>
        </w:rPr>
        <w:t>Sincerely, </w:t>
      </w:r>
    </w:p>
    <w:p w14:paraId="2C801092" w14:textId="77777777" w:rsidR="009855A5" w:rsidRPr="00C9778D" w:rsidRDefault="009855A5" w:rsidP="009855A5">
      <w:pPr>
        <w:rPr>
          <w:rFonts w:ascii="Times New Roman" w:hAnsi="Times New Roman" w:cs="Times New Roman"/>
        </w:rPr>
      </w:pPr>
    </w:p>
    <w:p w14:paraId="48088149" w14:textId="77777777" w:rsidR="009855A5" w:rsidRPr="009C7C4B" w:rsidRDefault="009855A5" w:rsidP="009855A5">
      <w:pPr>
        <w:pStyle w:val="NormalWeb"/>
        <w:spacing w:before="0" w:beforeAutospacing="0" w:after="0" w:afterAutospacing="0"/>
      </w:pPr>
    </w:p>
    <w:p w14:paraId="0954BBF8" w14:textId="77777777" w:rsidR="009855A5" w:rsidRPr="00C9778D" w:rsidRDefault="009855A5" w:rsidP="009855A5">
      <w:pPr>
        <w:spacing w:after="240"/>
        <w:rPr>
          <w:rFonts w:ascii="Times New Roman" w:hAnsi="Times New Roman" w:cs="Times New Roman"/>
        </w:rPr>
      </w:pPr>
      <w:r w:rsidRPr="00C9778D">
        <w:rPr>
          <w:rFonts w:ascii="Times New Roman" w:hAnsi="Times New Roman" w:cs="Times New Roman"/>
          <w:noProof/>
        </w:rPr>
        <w:drawing>
          <wp:inline distT="0" distB="0" distL="0" distR="0" wp14:anchorId="260E4F48" wp14:editId="0E04549A">
            <wp:extent cx="939800" cy="419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7085" cy="521197"/>
                    </a:xfrm>
                    <a:prstGeom prst="rect">
                      <a:avLst/>
                    </a:prstGeom>
                    <a:noFill/>
                    <a:ln>
                      <a:noFill/>
                    </a:ln>
                  </pic:spPr>
                </pic:pic>
              </a:graphicData>
            </a:graphic>
          </wp:inline>
        </w:drawing>
      </w:r>
    </w:p>
    <w:p w14:paraId="12BBC288" w14:textId="77777777" w:rsidR="009855A5" w:rsidRPr="009C7C4B" w:rsidRDefault="009855A5" w:rsidP="009855A5">
      <w:pPr>
        <w:pStyle w:val="NormalWeb"/>
        <w:spacing w:before="0" w:beforeAutospacing="0" w:after="0" w:afterAutospacing="0"/>
      </w:pPr>
      <w:r w:rsidRPr="009C7C4B">
        <w:rPr>
          <w:color w:val="000000"/>
        </w:rPr>
        <w:t>Angela M. Vázquez, MSW</w:t>
      </w:r>
    </w:p>
    <w:p w14:paraId="4822A00A" w14:textId="77777777" w:rsidR="009855A5" w:rsidRPr="009C7C4B" w:rsidRDefault="009855A5" w:rsidP="009855A5">
      <w:pPr>
        <w:pStyle w:val="NormalWeb"/>
        <w:spacing w:before="0" w:beforeAutospacing="0" w:after="0" w:afterAutospacing="0"/>
      </w:pPr>
      <w:r w:rsidRPr="009C7C4B">
        <w:rPr>
          <w:color w:val="000000"/>
        </w:rPr>
        <w:t>Policy Director, Mental Health</w:t>
      </w:r>
    </w:p>
    <w:p w14:paraId="73628828" w14:textId="77777777" w:rsidR="009855A5" w:rsidRPr="009C7C4B" w:rsidRDefault="009855A5" w:rsidP="009855A5">
      <w:pPr>
        <w:pStyle w:val="NormalWeb"/>
        <w:spacing w:before="0" w:beforeAutospacing="0" w:after="0" w:afterAutospacing="0"/>
      </w:pPr>
      <w:r w:rsidRPr="009C7C4B">
        <w:rPr>
          <w:color w:val="000000"/>
        </w:rPr>
        <w:t>The Children’s Partnership</w:t>
      </w:r>
    </w:p>
    <w:p w14:paraId="1F879A40" w14:textId="750816E3" w:rsidR="00AB32E9" w:rsidRPr="00837F05" w:rsidRDefault="00AB32E9" w:rsidP="009855A5">
      <w:pPr>
        <w:rPr>
          <w:rFonts w:ascii="Arial" w:eastAsia="Times New Roman" w:hAnsi="Arial" w:cs="Arial"/>
          <w:color w:val="000000" w:themeColor="text1"/>
          <w:sz w:val="22"/>
          <w:szCs w:val="22"/>
          <w:shd w:val="clear" w:color="auto" w:fill="FAF8F7"/>
        </w:rPr>
      </w:pPr>
    </w:p>
    <w:sectPr w:rsidR="00AB32E9" w:rsidRPr="00837F05" w:rsidSect="00AC48A0">
      <w:headerReference w:type="default" r:id="rId15"/>
      <w:pgSz w:w="12240" w:h="15840"/>
      <w:pgMar w:top="351"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3C81" w14:textId="77777777" w:rsidR="00DD764A" w:rsidRDefault="00DD764A" w:rsidP="00AC48A0">
      <w:r>
        <w:separator/>
      </w:r>
    </w:p>
  </w:endnote>
  <w:endnote w:type="continuationSeparator" w:id="0">
    <w:p w14:paraId="116C1D95" w14:textId="77777777" w:rsidR="00DD764A" w:rsidRDefault="00DD764A" w:rsidP="00AC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5EA1" w14:textId="77777777" w:rsidR="00DD764A" w:rsidRDefault="00DD764A" w:rsidP="00AC48A0">
      <w:r>
        <w:separator/>
      </w:r>
    </w:p>
  </w:footnote>
  <w:footnote w:type="continuationSeparator" w:id="0">
    <w:p w14:paraId="17F0DFD7" w14:textId="77777777" w:rsidR="00DD764A" w:rsidRDefault="00DD764A" w:rsidP="00AC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4CDC" w14:textId="77777777" w:rsidR="00AC48A0" w:rsidRDefault="00AC48A0" w:rsidP="00AC48A0">
    <w:pPr>
      <w:widowControl w:val="0"/>
      <w:autoSpaceDE w:val="0"/>
      <w:autoSpaceDN w:val="0"/>
      <w:adjustRightInd w:val="0"/>
      <w:spacing w:line="280" w:lineRule="atLeast"/>
      <w:rPr>
        <w:rFonts w:ascii="Times" w:hAnsi="Times" w:cs="Times"/>
      </w:rPr>
    </w:pPr>
  </w:p>
  <w:p w14:paraId="2FFC8D3B" w14:textId="77777777" w:rsidR="00AC48A0" w:rsidRDefault="00AC48A0" w:rsidP="00AC48A0">
    <w:pPr>
      <w:widowControl w:val="0"/>
      <w:autoSpaceDE w:val="0"/>
      <w:autoSpaceDN w:val="0"/>
      <w:adjustRightInd w:val="0"/>
      <w:spacing w:line="280" w:lineRule="atLeast"/>
      <w:rPr>
        <w:rFonts w:ascii="Times" w:hAnsi="Times" w:cs="Times"/>
      </w:rPr>
    </w:pPr>
  </w:p>
  <w:p w14:paraId="06C2ED33" w14:textId="77777777" w:rsidR="00AC48A0" w:rsidRDefault="00AC4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209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A0"/>
    <w:rsid w:val="000A7110"/>
    <w:rsid w:val="00276CE0"/>
    <w:rsid w:val="003B0935"/>
    <w:rsid w:val="00506718"/>
    <w:rsid w:val="00694CB3"/>
    <w:rsid w:val="00837F05"/>
    <w:rsid w:val="009475B3"/>
    <w:rsid w:val="009855A5"/>
    <w:rsid w:val="00A1357C"/>
    <w:rsid w:val="00A94AAB"/>
    <w:rsid w:val="00AB32E9"/>
    <w:rsid w:val="00AC48A0"/>
    <w:rsid w:val="00DD764A"/>
    <w:rsid w:val="00DE38F9"/>
    <w:rsid w:val="00E0345A"/>
    <w:rsid w:val="00F03F03"/>
    <w:rsid w:val="00FA3B1E"/>
    <w:rsid w:val="00FE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B8F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A0"/>
    <w:pPr>
      <w:tabs>
        <w:tab w:val="center" w:pos="4680"/>
        <w:tab w:val="right" w:pos="9360"/>
      </w:tabs>
    </w:pPr>
  </w:style>
  <w:style w:type="character" w:customStyle="1" w:styleId="HeaderChar">
    <w:name w:val="Header Char"/>
    <w:basedOn w:val="DefaultParagraphFont"/>
    <w:link w:val="Header"/>
    <w:uiPriority w:val="99"/>
    <w:rsid w:val="00AC48A0"/>
  </w:style>
  <w:style w:type="paragraph" w:styleId="Footer">
    <w:name w:val="footer"/>
    <w:basedOn w:val="Normal"/>
    <w:link w:val="FooterChar"/>
    <w:uiPriority w:val="99"/>
    <w:unhideWhenUsed/>
    <w:rsid w:val="00AC48A0"/>
    <w:pPr>
      <w:tabs>
        <w:tab w:val="center" w:pos="4680"/>
        <w:tab w:val="right" w:pos="9360"/>
      </w:tabs>
    </w:pPr>
  </w:style>
  <w:style w:type="character" w:customStyle="1" w:styleId="FooterChar">
    <w:name w:val="Footer Char"/>
    <w:basedOn w:val="DefaultParagraphFont"/>
    <w:link w:val="Footer"/>
    <w:uiPriority w:val="99"/>
    <w:rsid w:val="00AC48A0"/>
  </w:style>
  <w:style w:type="paragraph" w:styleId="BalloonText">
    <w:name w:val="Balloon Text"/>
    <w:basedOn w:val="Normal"/>
    <w:link w:val="BalloonTextChar"/>
    <w:uiPriority w:val="99"/>
    <w:semiHidden/>
    <w:unhideWhenUsed/>
    <w:rsid w:val="00837F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F05"/>
    <w:rPr>
      <w:rFonts w:ascii="Times New Roman" w:hAnsi="Times New Roman" w:cs="Times New Roman"/>
      <w:sz w:val="18"/>
      <w:szCs w:val="18"/>
    </w:rPr>
  </w:style>
  <w:style w:type="paragraph" w:styleId="NormalWeb">
    <w:name w:val="Normal (Web)"/>
    <w:basedOn w:val="Normal"/>
    <w:uiPriority w:val="99"/>
    <w:unhideWhenUsed/>
    <w:rsid w:val="009855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55A5"/>
    <w:rPr>
      <w:color w:val="0000FF"/>
      <w:u w:val="single"/>
    </w:rPr>
  </w:style>
  <w:style w:type="character" w:styleId="UnresolvedMention">
    <w:name w:val="Unresolved Mention"/>
    <w:basedOn w:val="DefaultParagraphFont"/>
    <w:uiPriority w:val="99"/>
    <w:rsid w:val="009855A5"/>
    <w:rPr>
      <w:color w:val="605E5C"/>
      <w:shd w:val="clear" w:color="auto" w:fill="E1DFDD"/>
    </w:rPr>
  </w:style>
  <w:style w:type="paragraph" w:styleId="Revision">
    <w:name w:val="Revision"/>
    <w:hidden/>
    <w:uiPriority w:val="99"/>
    <w:semiHidden/>
    <w:rsid w:val="00E0345A"/>
  </w:style>
  <w:style w:type="character" w:styleId="FollowedHyperlink">
    <w:name w:val="FollowedHyperlink"/>
    <w:basedOn w:val="DefaultParagraphFont"/>
    <w:uiPriority w:val="99"/>
    <w:semiHidden/>
    <w:unhideWhenUsed/>
    <w:rsid w:val="00506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snyouth.org/wp-content/uploads/2021/08/Suicide-in-California-Data-Trends-in-2020-COVID-Impact-and-Prevention-Strategies-Slide-Dec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renspartnership.org/wp-content/uploads/2022/05/Youth-Centered-Strategies-for-Hope-Healing-and-Health_H3-Collective-Final-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partnership.org/wp-content/uploads/2022/02/AChildIsaChild_BlackChildrensHealth-202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D835-0B83-F646-AC43-93E03318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Navarro</dc:creator>
  <cp:keywords/>
  <dc:description/>
  <cp:lastModifiedBy>Microsoft Office User</cp:lastModifiedBy>
  <cp:revision>2</cp:revision>
  <dcterms:created xsi:type="dcterms:W3CDTF">2022-07-19T19:30:00Z</dcterms:created>
  <dcterms:modified xsi:type="dcterms:W3CDTF">2022-07-19T19:30:00Z</dcterms:modified>
</cp:coreProperties>
</file>