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4"/>
          <w:szCs w:val="24"/>
          <w:highlight w:val="yellow"/>
        </w:rPr>
      </w:pPr>
      <w:r w:rsidDel="00000000" w:rsidR="00000000" w:rsidRPr="00000000">
        <w:rPr>
          <w:b w:val="1"/>
          <w:sz w:val="24"/>
          <w:szCs w:val="24"/>
          <w:highlight w:val="yellow"/>
          <w:rtl w:val="0"/>
        </w:rPr>
        <w:t xml:space="preserve">…………………………………………… ..</w:t>
      </w:r>
      <w:r w:rsidDel="00000000" w:rsidR="00000000" w:rsidRPr="00000000">
        <w:rPr>
          <w:b w:val="1"/>
          <w:sz w:val="24"/>
          <w:szCs w:val="24"/>
          <w:highlight w:val="yellow"/>
          <w:rtl w:val="0"/>
        </w:rPr>
        <w:t xml:space="preserve">Sample Support Letter – AB 2402 (Rubio)</w:t>
      </w:r>
    </w:p>
    <w:p w:rsidR="00000000" w:rsidDel="00000000" w:rsidP="00000000" w:rsidRDefault="00000000" w:rsidRPr="00000000" w14:paraId="00000002">
      <w:pPr>
        <w:spacing w:after="0" w:line="240" w:lineRule="auto"/>
        <w:jc w:val="center"/>
        <w:rPr>
          <w:b w:val="1"/>
          <w:i w:val="1"/>
          <w:color w:val="000000"/>
          <w:sz w:val="24"/>
          <w:szCs w:val="24"/>
          <w:highlight w:val="yellow"/>
        </w:rPr>
      </w:pPr>
      <w:r w:rsidDel="00000000" w:rsidR="00000000" w:rsidRPr="00000000">
        <w:rPr>
          <w:b w:val="1"/>
          <w:i w:val="1"/>
          <w:sz w:val="24"/>
          <w:szCs w:val="24"/>
          <w:highlight w:val="yellow"/>
          <w:rtl w:val="0"/>
        </w:rPr>
        <w:t xml:space="preserve">Submit via the online advocates portal: </w:t>
      </w:r>
      <w:hyperlink r:id="rId6">
        <w:r w:rsidDel="00000000" w:rsidR="00000000" w:rsidRPr="00000000">
          <w:rPr>
            <w:b w:val="1"/>
            <w:i w:val="1"/>
            <w:sz w:val="24"/>
            <w:szCs w:val="24"/>
            <w:highlight w:val="yellow"/>
            <w:u w:val="single"/>
            <w:rtl w:val="0"/>
          </w:rPr>
          <w:t xml:space="preserve">https://calegislation.lc.ca.gov/Advocates/</w:t>
        </w:r>
      </w:hyperlink>
      <w:r w:rsidDel="00000000" w:rsidR="00000000" w:rsidRPr="00000000">
        <w:rPr>
          <w:rtl w:val="0"/>
        </w:rPr>
      </w:r>
    </w:p>
    <w:p w:rsidR="00000000" w:rsidDel="00000000" w:rsidP="00000000" w:rsidRDefault="00000000" w:rsidRPr="00000000" w14:paraId="00000003">
      <w:pPr>
        <w:spacing w:after="0" w:line="240" w:lineRule="auto"/>
        <w:jc w:val="center"/>
        <w:rPr>
          <w:b w:val="1"/>
          <w:i w:val="1"/>
          <w:color w:val="000000"/>
          <w:sz w:val="24"/>
          <w:szCs w:val="24"/>
          <w:highlight w:val="yellow"/>
        </w:rPr>
      </w:pPr>
      <w:r w:rsidDel="00000000" w:rsidR="00000000" w:rsidRPr="00000000">
        <w:rPr>
          <w:b w:val="1"/>
          <w:i w:val="1"/>
          <w:color w:val="000000"/>
          <w:sz w:val="24"/>
          <w:szCs w:val="24"/>
          <w:highlight w:val="yellow"/>
          <w:rtl w:val="0"/>
        </w:rPr>
        <w:t xml:space="preserve">Please send a copy to ktesta@childrenspartnership.org</w:t>
      </w:r>
    </w:p>
    <w:p w:rsidR="00000000" w:rsidDel="00000000" w:rsidP="00000000" w:rsidRDefault="00000000" w:rsidRPr="00000000" w14:paraId="00000004">
      <w:pPr>
        <w:spacing w:after="0" w:line="240" w:lineRule="auto"/>
        <w:jc w:val="center"/>
        <w:rPr>
          <w:sz w:val="24"/>
          <w:szCs w:val="24"/>
          <w:highlight w:val="yellow"/>
        </w:rPr>
      </w:pPr>
      <w:r w:rsidDel="00000000" w:rsidR="00000000" w:rsidRPr="00000000">
        <w:rPr>
          <w:rtl w:val="0"/>
        </w:rPr>
      </w:r>
    </w:p>
    <w:p w:rsidR="00000000" w:rsidDel="00000000" w:rsidP="00000000" w:rsidRDefault="00000000" w:rsidRPr="00000000" w14:paraId="00000005">
      <w:pPr>
        <w:spacing w:after="0" w:line="240" w:lineRule="auto"/>
        <w:jc w:val="center"/>
        <w:rPr>
          <w:sz w:val="24"/>
          <w:szCs w:val="24"/>
        </w:rPr>
      </w:pPr>
      <w:r w:rsidDel="00000000" w:rsidR="00000000" w:rsidRPr="00000000">
        <w:rPr>
          <w:sz w:val="24"/>
          <w:szCs w:val="24"/>
          <w:highlight w:val="yellow"/>
          <w:rtl w:val="0"/>
        </w:rPr>
        <w:t xml:space="preserve">INSERT YOUR LETTERHEAD</w:t>
      </w:r>
      <w:r w:rsidDel="00000000" w:rsidR="00000000" w:rsidRPr="00000000">
        <w:rPr>
          <w:rtl w:val="0"/>
        </w:rPr>
      </w:r>
    </w:p>
    <w:p w:rsidR="00000000" w:rsidDel="00000000" w:rsidP="00000000" w:rsidRDefault="00000000" w:rsidRPr="00000000" w14:paraId="00000006">
      <w:pPr>
        <w:spacing w:after="0" w:line="240" w:lineRule="auto"/>
        <w:rPr>
          <w:sz w:val="24"/>
          <w:szCs w:val="24"/>
        </w:rPr>
      </w:pPr>
      <w:r w:rsidDel="00000000" w:rsidR="00000000" w:rsidRPr="00000000">
        <w:rPr>
          <w:sz w:val="24"/>
          <w:szCs w:val="24"/>
          <w:highlight w:val="yellow"/>
          <w:rtl w:val="0"/>
        </w:rPr>
        <w:t xml:space="preserve">[Date of Submission]</w:t>
      </w:r>
      <w:r w:rsidDel="00000000" w:rsidR="00000000" w:rsidRPr="00000000">
        <w:rPr>
          <w:rtl w:val="0"/>
        </w:rPr>
      </w:r>
    </w:p>
    <w:p w:rsidR="00000000" w:rsidDel="00000000" w:rsidP="00000000" w:rsidRDefault="00000000" w:rsidRPr="00000000" w14:paraId="00000007">
      <w:pPr>
        <w:spacing w:after="0" w:line="240" w:lineRule="auto"/>
        <w:rPr>
          <w:sz w:val="24"/>
          <w:szCs w:val="24"/>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sz w:val="24"/>
          <w:szCs w:val="24"/>
          <w:rtl w:val="0"/>
        </w:rPr>
        <w:t xml:space="preserve">The Honorable Chris Holden, Chair</w:t>
      </w:r>
    </w:p>
    <w:p w:rsidR="00000000" w:rsidDel="00000000" w:rsidP="00000000" w:rsidRDefault="00000000" w:rsidRPr="00000000" w14:paraId="00000009">
      <w:pPr>
        <w:spacing w:after="0" w:line="240" w:lineRule="auto"/>
        <w:rPr>
          <w:sz w:val="24"/>
          <w:szCs w:val="24"/>
        </w:rPr>
      </w:pPr>
      <w:r w:rsidDel="00000000" w:rsidR="00000000" w:rsidRPr="00000000">
        <w:rPr>
          <w:sz w:val="24"/>
          <w:szCs w:val="24"/>
          <w:rtl w:val="0"/>
        </w:rPr>
        <w:t xml:space="preserve">Assembly Appropriations Committee</w:t>
      </w:r>
    </w:p>
    <w:p w:rsidR="00000000" w:rsidDel="00000000" w:rsidP="00000000" w:rsidRDefault="00000000" w:rsidRPr="00000000" w14:paraId="0000000A">
      <w:pPr>
        <w:spacing w:after="0" w:line="240" w:lineRule="auto"/>
        <w:rPr>
          <w:sz w:val="24"/>
          <w:szCs w:val="24"/>
        </w:rPr>
      </w:pPr>
      <w:r w:rsidDel="00000000" w:rsidR="00000000" w:rsidRPr="00000000">
        <w:rPr>
          <w:sz w:val="24"/>
          <w:szCs w:val="24"/>
          <w:rtl w:val="0"/>
        </w:rPr>
        <w:t xml:space="preserve">1021 O Street, Suite 5650</w:t>
      </w:r>
    </w:p>
    <w:p w:rsidR="00000000" w:rsidDel="00000000" w:rsidP="00000000" w:rsidRDefault="00000000" w:rsidRPr="00000000" w14:paraId="0000000B">
      <w:pPr>
        <w:spacing w:after="0" w:line="240" w:lineRule="auto"/>
        <w:rPr>
          <w:sz w:val="24"/>
          <w:szCs w:val="24"/>
        </w:rPr>
      </w:pPr>
      <w:r w:rsidDel="00000000" w:rsidR="00000000" w:rsidRPr="00000000">
        <w:rPr>
          <w:sz w:val="24"/>
          <w:szCs w:val="24"/>
          <w:rtl w:val="0"/>
        </w:rPr>
        <w:t xml:space="preserve">Sacramento, CA 95814</w:t>
      </w:r>
    </w:p>
    <w:p w:rsidR="00000000" w:rsidDel="00000000" w:rsidP="00000000" w:rsidRDefault="00000000" w:rsidRPr="00000000" w14:paraId="0000000C">
      <w:pPr>
        <w:spacing w:after="0" w:line="240" w:lineRule="auto"/>
        <w:rPr>
          <w:sz w:val="24"/>
          <w:szCs w:val="24"/>
        </w:rPr>
      </w:pPr>
      <w:r w:rsidDel="00000000" w:rsidR="00000000" w:rsidRPr="00000000">
        <w:rPr>
          <w:rtl w:val="0"/>
        </w:rPr>
      </w:r>
    </w:p>
    <w:p w:rsidR="00000000" w:rsidDel="00000000" w:rsidP="00000000" w:rsidRDefault="00000000" w:rsidRPr="00000000" w14:paraId="0000000D">
      <w:pPr>
        <w:spacing w:after="0" w:line="240" w:lineRule="auto"/>
        <w:rPr>
          <w:b w:val="1"/>
          <w:sz w:val="24"/>
          <w:szCs w:val="24"/>
        </w:rPr>
      </w:pPr>
      <w:r w:rsidDel="00000000" w:rsidR="00000000" w:rsidRPr="00000000">
        <w:rPr>
          <w:b w:val="1"/>
          <w:sz w:val="24"/>
          <w:szCs w:val="24"/>
          <w:rtl w:val="0"/>
        </w:rPr>
        <w:t xml:space="preserve">Re:</w:t>
        <w:tab/>
        <w:t xml:space="preserve">AB 2402 (Rubio) Medi-Cal: continuous eligibility – Support </w:t>
      </w:r>
    </w:p>
    <w:p w:rsidR="00000000" w:rsidDel="00000000" w:rsidP="00000000" w:rsidRDefault="00000000" w:rsidRPr="00000000" w14:paraId="0000000E">
      <w:pPr>
        <w:spacing w:after="0" w:line="240" w:lineRule="auto"/>
        <w:rPr>
          <w:i w:val="1"/>
          <w:sz w:val="24"/>
          <w:szCs w:val="24"/>
        </w:rPr>
      </w:pPr>
      <w:r w:rsidDel="00000000" w:rsidR="00000000" w:rsidRPr="00000000">
        <w:rPr>
          <w:i w:val="1"/>
          <w:sz w:val="24"/>
          <w:szCs w:val="24"/>
          <w:rtl w:val="0"/>
        </w:rPr>
        <w:tab/>
        <w:t xml:space="preserve">Assembly Appropriations Committee</w:t>
      </w:r>
    </w:p>
    <w:p w:rsidR="00000000" w:rsidDel="00000000" w:rsidP="00000000" w:rsidRDefault="00000000" w:rsidRPr="00000000" w14:paraId="0000000F">
      <w:pPr>
        <w:spacing w:after="0" w:line="240" w:lineRule="auto"/>
        <w:rPr>
          <w:sz w:val="24"/>
          <w:szCs w:val="24"/>
        </w:rPr>
      </w:pPr>
      <w:r w:rsidDel="00000000" w:rsidR="00000000" w:rsidRPr="00000000">
        <w:rPr>
          <w:rtl w:val="0"/>
        </w:rPr>
      </w:r>
    </w:p>
    <w:p w:rsidR="00000000" w:rsidDel="00000000" w:rsidP="00000000" w:rsidRDefault="00000000" w:rsidRPr="00000000" w14:paraId="00000010">
      <w:pPr>
        <w:spacing w:after="0" w:line="240" w:lineRule="auto"/>
        <w:rPr>
          <w:sz w:val="24"/>
          <w:szCs w:val="24"/>
        </w:rPr>
      </w:pPr>
      <w:r w:rsidDel="00000000" w:rsidR="00000000" w:rsidRPr="00000000">
        <w:rPr>
          <w:sz w:val="24"/>
          <w:szCs w:val="24"/>
          <w:rtl w:val="0"/>
        </w:rPr>
        <w:t xml:space="preserve">Dear Assemblyman Holden,</w:t>
      </w:r>
    </w:p>
    <w:p w:rsidR="00000000" w:rsidDel="00000000" w:rsidP="00000000" w:rsidRDefault="00000000" w:rsidRPr="00000000" w14:paraId="00000011">
      <w:pPr>
        <w:spacing w:after="0" w:line="240" w:lineRule="auto"/>
        <w:rPr>
          <w:sz w:val="24"/>
          <w:szCs w:val="24"/>
        </w:rPr>
      </w:pP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sz w:val="24"/>
          <w:szCs w:val="24"/>
          <w:rtl w:val="0"/>
        </w:rPr>
        <w:t xml:space="preserve">On behalf of </w:t>
      </w:r>
      <w:r w:rsidDel="00000000" w:rsidR="00000000" w:rsidRPr="00000000">
        <w:rPr>
          <w:sz w:val="24"/>
          <w:szCs w:val="24"/>
          <w:highlight w:val="yellow"/>
          <w:rtl w:val="0"/>
        </w:rPr>
        <w:t xml:space="preserve">[INSERT ORGANIZATION’S NAME]</w:t>
      </w:r>
      <w:r w:rsidDel="00000000" w:rsidR="00000000" w:rsidRPr="00000000">
        <w:rPr>
          <w:sz w:val="24"/>
          <w:szCs w:val="24"/>
          <w:rtl w:val="0"/>
        </w:rPr>
        <w:t xml:space="preserve"> I am writing in support of AB 2402 (Rubio), which will stabilize coverage and continuity of care for Medi-Cal children up to age 5 by providing multi-year continuous eligibility. This is similar to the 12-month continuous Medi-Cal coverage children currently have, whereby children maintain coverage regardless of changes in eligibility within their first year of life. </w:t>
      </w:r>
    </w:p>
    <w:p w:rsidR="00000000" w:rsidDel="00000000" w:rsidP="00000000" w:rsidRDefault="00000000" w:rsidRPr="00000000" w14:paraId="00000013">
      <w:pPr>
        <w:spacing w:after="0" w:line="240" w:lineRule="auto"/>
        <w:rPr>
          <w:sz w:val="24"/>
          <w:szCs w:val="24"/>
        </w:rPr>
      </w:pPr>
      <w:r w:rsidDel="00000000" w:rsidR="00000000" w:rsidRPr="00000000">
        <w:rPr>
          <w:rtl w:val="0"/>
        </w:rPr>
      </w:r>
    </w:p>
    <w:p w:rsidR="00000000" w:rsidDel="00000000" w:rsidP="00000000" w:rsidRDefault="00000000" w:rsidRPr="00000000" w14:paraId="00000014">
      <w:pPr>
        <w:spacing w:after="0" w:line="240" w:lineRule="auto"/>
        <w:rPr>
          <w:sz w:val="24"/>
          <w:szCs w:val="24"/>
        </w:rPr>
      </w:pPr>
      <w:r w:rsidDel="00000000" w:rsidR="00000000" w:rsidRPr="00000000">
        <w:rPr>
          <w:sz w:val="24"/>
          <w:szCs w:val="24"/>
          <w:rtl w:val="0"/>
        </w:rPr>
        <w:t xml:space="preserve">Currently, about 9 percent or 100,000 young Medi-Cal children have gaps in their coverage, mostly due to administrative hurdles. When children have gaps in coverage, it is difficult to receive the regular well child care– 14 visits recommended in the first 5 year of life. These gaps contribute to Medi-Cal’s dismally low pediatric preventive care rates, including well-child visits and screenings. The pandemic has exacerbated these low rates. Well-child preventive care is critically important to early childhood development when 90 percent of brain development occurs. </w:t>
      </w:r>
    </w:p>
    <w:p w:rsidR="00000000" w:rsidDel="00000000" w:rsidP="00000000" w:rsidRDefault="00000000" w:rsidRPr="00000000" w14:paraId="00000015">
      <w:pPr>
        <w:spacing w:after="0" w:line="240" w:lineRule="auto"/>
        <w:rPr>
          <w:sz w:val="24"/>
          <w:szCs w:val="24"/>
        </w:rPr>
      </w:pPr>
      <w:r w:rsidDel="00000000" w:rsidR="00000000" w:rsidRPr="00000000">
        <w:rPr>
          <w:rtl w:val="0"/>
        </w:rPr>
      </w:r>
    </w:p>
    <w:p w:rsidR="00000000" w:rsidDel="00000000" w:rsidP="00000000" w:rsidRDefault="00000000" w:rsidRPr="00000000" w14:paraId="00000016">
      <w:pPr>
        <w:spacing w:after="0" w:line="240" w:lineRule="auto"/>
        <w:rPr>
          <w:sz w:val="24"/>
          <w:szCs w:val="24"/>
        </w:rPr>
      </w:pPr>
      <w:r w:rsidDel="00000000" w:rsidR="00000000" w:rsidRPr="00000000">
        <w:rPr>
          <w:sz w:val="24"/>
          <w:szCs w:val="24"/>
          <w:rtl w:val="0"/>
        </w:rPr>
        <w:t xml:space="preserve">Gaps in coverage are inefficient, requiring families to re-apply if coverage is terminated even when the child still qualifies. This is especially problematic as most of these children remain eligible, however are dropped for reasons outside of eligibility such as paperwork delays or moving from one county to another. Disruptions in coverage lead to disruptions in care, which in early stages of life </w:t>
      </w:r>
      <w:r w:rsidDel="00000000" w:rsidR="00000000" w:rsidRPr="00000000">
        <w:rPr>
          <w:sz w:val="24"/>
          <w:szCs w:val="24"/>
          <w:rtl w:val="0"/>
        </w:rPr>
        <w:t xml:space="preserve">jeopardize</w:t>
      </w:r>
      <w:r w:rsidDel="00000000" w:rsidR="00000000" w:rsidRPr="00000000">
        <w:rPr>
          <w:sz w:val="24"/>
          <w:szCs w:val="24"/>
          <w:rtl w:val="0"/>
        </w:rPr>
        <w:t xml:space="preserve"> long </w:t>
      </w:r>
      <w:r w:rsidDel="00000000" w:rsidR="00000000" w:rsidRPr="00000000">
        <w:rPr>
          <w:sz w:val="24"/>
          <w:szCs w:val="24"/>
          <w:rtl w:val="0"/>
        </w:rPr>
        <w:t xml:space="preserve">term</w:t>
      </w:r>
      <w:r w:rsidDel="00000000" w:rsidR="00000000" w:rsidRPr="00000000">
        <w:rPr>
          <w:sz w:val="24"/>
          <w:szCs w:val="24"/>
          <w:rtl w:val="0"/>
        </w:rPr>
        <w:t xml:space="preserve"> health, which yields higher costs. Conversely, this bill will address this inefficiency and stabilize coverage to support continuous care.</w:t>
      </w:r>
    </w:p>
    <w:p w:rsidR="00000000" w:rsidDel="00000000" w:rsidP="00000000" w:rsidRDefault="00000000" w:rsidRPr="00000000" w14:paraId="00000017">
      <w:pPr>
        <w:spacing w:after="0" w:line="240" w:lineRule="auto"/>
        <w:rPr>
          <w:sz w:val="24"/>
          <w:szCs w:val="24"/>
        </w:rPr>
      </w:pPr>
      <w:r w:rsidDel="00000000" w:rsidR="00000000" w:rsidRPr="00000000">
        <w:rPr>
          <w:rtl w:val="0"/>
        </w:rPr>
      </w:r>
    </w:p>
    <w:p w:rsidR="00000000" w:rsidDel="00000000" w:rsidP="00000000" w:rsidRDefault="00000000" w:rsidRPr="00000000" w14:paraId="00000018">
      <w:pPr>
        <w:spacing w:after="0" w:line="240" w:lineRule="auto"/>
        <w:rPr>
          <w:sz w:val="24"/>
          <w:szCs w:val="24"/>
        </w:rPr>
      </w:pPr>
      <w:r w:rsidDel="00000000" w:rsidR="00000000" w:rsidRPr="00000000">
        <w:rPr>
          <w:sz w:val="24"/>
          <w:szCs w:val="24"/>
          <w:rtl w:val="0"/>
        </w:rPr>
        <w:t xml:space="preserve">Because Medi-Cal is the primary source of coverage for children of color in Black, Latinx, and Native American communities, Medi-Cal’s low preventive care rates disproportionately deprives children of color of essential health services, exacerbating child health inequities. </w:t>
      </w:r>
    </w:p>
    <w:p w:rsidR="00000000" w:rsidDel="00000000" w:rsidP="00000000" w:rsidRDefault="00000000" w:rsidRPr="00000000" w14:paraId="00000019">
      <w:pPr>
        <w:spacing w:after="0" w:line="240" w:lineRule="auto"/>
        <w:rPr>
          <w:sz w:val="24"/>
          <w:szCs w:val="24"/>
        </w:rPr>
      </w:pPr>
      <w:r w:rsidDel="00000000" w:rsidR="00000000" w:rsidRPr="00000000">
        <w:rPr>
          <w:rtl w:val="0"/>
        </w:rPr>
      </w:r>
    </w:p>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Studies demonstrate inconsistent coverage leads to a higher likelihood of unmet medical needs and a lower likelihood of having a usual source of care and access to well-child care. AB 2402 will address these gaps in access for California’s youngest children, improving their health during their early childhood into the future. Therefore, </w:t>
      </w:r>
      <w:r w:rsidDel="00000000" w:rsidR="00000000" w:rsidRPr="00000000">
        <w:rPr>
          <w:sz w:val="24"/>
          <w:szCs w:val="24"/>
          <w:highlight w:val="yellow"/>
          <w:rtl w:val="0"/>
        </w:rPr>
        <w:t xml:space="preserve">[INSERT ORGANIZATION’S NAME]</w:t>
      </w:r>
      <w:r w:rsidDel="00000000" w:rsidR="00000000" w:rsidRPr="00000000">
        <w:rPr>
          <w:sz w:val="24"/>
          <w:szCs w:val="24"/>
          <w:rtl w:val="0"/>
        </w:rPr>
        <w:t xml:space="preserve"> supports AB 2402 and urges an Aye vote on the measure. </w:t>
      </w:r>
    </w:p>
    <w:p w:rsidR="00000000" w:rsidDel="00000000" w:rsidP="00000000" w:rsidRDefault="00000000" w:rsidRPr="00000000" w14:paraId="0000001B">
      <w:pPr>
        <w:spacing w:after="0" w:line="240" w:lineRule="auto"/>
        <w:rPr>
          <w:sz w:val="24"/>
          <w:szCs w:val="24"/>
        </w:rPr>
      </w:pPr>
      <w:r w:rsidDel="00000000" w:rsidR="00000000" w:rsidRPr="00000000">
        <w:rPr>
          <w:rtl w:val="0"/>
        </w:rPr>
      </w:r>
    </w:p>
    <w:p w:rsidR="00000000" w:rsidDel="00000000" w:rsidP="00000000" w:rsidRDefault="00000000" w:rsidRPr="00000000" w14:paraId="0000001C">
      <w:pPr>
        <w:spacing w:after="0" w:line="240" w:lineRule="auto"/>
        <w:rPr>
          <w:sz w:val="24"/>
          <w:szCs w:val="24"/>
        </w:rPr>
      </w:pPr>
      <w:r w:rsidDel="00000000" w:rsidR="00000000" w:rsidRPr="00000000">
        <w:rPr>
          <w:sz w:val="24"/>
          <w:szCs w:val="24"/>
          <w:rtl w:val="0"/>
        </w:rPr>
        <w:t xml:space="preserve">Sincerely,</w:t>
      </w:r>
    </w:p>
    <w:p w:rsidR="00000000" w:rsidDel="00000000" w:rsidP="00000000" w:rsidRDefault="00000000" w:rsidRPr="00000000" w14:paraId="0000001D">
      <w:pPr>
        <w:spacing w:after="0" w:line="240" w:lineRule="auto"/>
        <w:rPr>
          <w:sz w:val="24"/>
          <w:szCs w:val="24"/>
        </w:rPr>
      </w:pPr>
      <w:r w:rsidDel="00000000" w:rsidR="00000000" w:rsidRPr="00000000">
        <w:rPr>
          <w:rtl w:val="0"/>
        </w:rPr>
      </w:r>
    </w:p>
    <w:p w:rsidR="00000000" w:rsidDel="00000000" w:rsidP="00000000" w:rsidRDefault="00000000" w:rsidRPr="00000000" w14:paraId="0000001E">
      <w:pPr>
        <w:spacing w:after="0" w:line="240" w:lineRule="auto"/>
        <w:rPr>
          <w:sz w:val="24"/>
          <w:szCs w:val="24"/>
          <w:highlight w:val="yellow"/>
        </w:rPr>
      </w:pPr>
      <w:r w:rsidDel="00000000" w:rsidR="00000000" w:rsidRPr="00000000">
        <w:rPr>
          <w:sz w:val="24"/>
          <w:szCs w:val="24"/>
          <w:highlight w:val="yellow"/>
          <w:rtl w:val="0"/>
        </w:rPr>
        <w:t xml:space="preserve">[SIGNATURE]</w:t>
      </w:r>
    </w:p>
    <w:p w:rsidR="00000000" w:rsidDel="00000000" w:rsidP="00000000" w:rsidRDefault="00000000" w:rsidRPr="00000000" w14:paraId="0000001F">
      <w:pPr>
        <w:spacing w:after="0" w:line="240" w:lineRule="auto"/>
        <w:rPr>
          <w:sz w:val="24"/>
          <w:szCs w:val="24"/>
          <w:highlight w:val="yellow"/>
        </w:rPr>
      </w:pPr>
      <w:r w:rsidDel="00000000" w:rsidR="00000000" w:rsidRPr="00000000">
        <w:rPr>
          <w:sz w:val="24"/>
          <w:szCs w:val="24"/>
          <w:highlight w:val="yellow"/>
          <w:rtl w:val="0"/>
        </w:rPr>
        <w:t xml:space="preserve">[NAME]</w:t>
      </w:r>
    </w:p>
    <w:p w:rsidR="00000000" w:rsidDel="00000000" w:rsidP="00000000" w:rsidRDefault="00000000" w:rsidRPr="00000000" w14:paraId="00000020">
      <w:pPr>
        <w:spacing w:after="0" w:line="240" w:lineRule="auto"/>
        <w:rPr>
          <w:sz w:val="24"/>
          <w:szCs w:val="24"/>
          <w:highlight w:val="yellow"/>
        </w:rPr>
      </w:pPr>
      <w:r w:rsidDel="00000000" w:rsidR="00000000" w:rsidRPr="00000000">
        <w:rPr>
          <w:sz w:val="24"/>
          <w:szCs w:val="24"/>
          <w:highlight w:val="yellow"/>
          <w:rtl w:val="0"/>
        </w:rPr>
        <w:t xml:space="preserve">[TITLE]</w:t>
      </w:r>
    </w:p>
    <w:p w:rsidR="00000000" w:rsidDel="00000000" w:rsidP="00000000" w:rsidRDefault="00000000" w:rsidRPr="00000000" w14:paraId="00000021">
      <w:pPr>
        <w:spacing w:after="0" w:line="240" w:lineRule="auto"/>
        <w:rPr>
          <w:sz w:val="24"/>
          <w:szCs w:val="24"/>
        </w:rPr>
      </w:pPr>
      <w:r w:rsidDel="00000000" w:rsidR="00000000" w:rsidRPr="00000000">
        <w:rPr>
          <w:sz w:val="24"/>
          <w:szCs w:val="24"/>
          <w:highlight w:val="yellow"/>
          <w:rtl w:val="0"/>
        </w:rPr>
        <w:t xml:space="preserve">[ORGANIZATION]</w:t>
      </w:r>
      <w:r w:rsidDel="00000000" w:rsidR="00000000" w:rsidRPr="00000000">
        <w:rPr>
          <w:rtl w:val="0"/>
        </w:rPr>
      </w:r>
    </w:p>
    <w:p w:rsidR="00000000" w:rsidDel="00000000" w:rsidP="00000000" w:rsidRDefault="00000000" w:rsidRPr="00000000" w14:paraId="00000022">
      <w:pPr>
        <w:spacing w:after="0" w:line="240" w:lineRule="auto"/>
        <w:rPr>
          <w:sz w:val="24"/>
          <w:szCs w:val="24"/>
        </w:rPr>
      </w:pPr>
      <w:r w:rsidDel="00000000" w:rsidR="00000000" w:rsidRPr="00000000">
        <w:rPr>
          <w:rtl w:val="0"/>
        </w:rPr>
      </w:r>
    </w:p>
    <w:sectPr>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680"/>
        <w:tab w:val="right" w:pos="9360"/>
      </w:tabs>
      <w:spacing w:after="0" w:line="240" w:lineRule="auto"/>
      <w:rPr>
        <w:rFonts w:ascii="Calibri" w:cs="Calibri" w:eastAsia="Calibri" w:hAnsi="Calibri"/>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680"/>
        <w:tab w:val="right" w:pos="9360"/>
      </w:tabs>
      <w:spacing w:after="0" w:line="240" w:lineRule="auto"/>
      <w:rPr>
        <w:rFonts w:ascii="Calibri" w:cs="Calibri" w:eastAsia="Calibri" w:hAnsi="Calibri"/>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680"/>
        <w:tab w:val="right" w:pos="9360"/>
      </w:tabs>
      <w:spacing w:after="0" w:line="240" w:lineRule="auto"/>
      <w:rPr>
        <w:rFonts w:ascii="Calibri" w:cs="Calibri" w:eastAsia="Calibri" w:hAnsi="Calibri"/>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680"/>
        <w:tab w:val="right" w:pos="9360"/>
      </w:tabs>
      <w:spacing w:after="0" w:line="240" w:lineRule="auto"/>
      <w:rPr>
        <w:rFonts w:ascii="Calibri" w:cs="Calibri" w:eastAsia="Calibri" w:hAnsi="Calibri"/>
        <w:color w:val="000000"/>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680"/>
        <w:tab w:val="right" w:pos="9360"/>
      </w:tabs>
      <w:spacing w:after="0" w:line="240" w:lineRule="auto"/>
      <w:rPr>
        <w:rFonts w:ascii="Calibri" w:cs="Calibri" w:eastAsia="Calibri" w:hAnsi="Calibri"/>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Lato Black" w:cs="Lato Black" w:eastAsia="Lato Black" w:hAnsi="Lato Black"/>
      <w:color w:val="f38b00"/>
      <w:sz w:val="48"/>
      <w:szCs w:val="48"/>
    </w:rPr>
  </w:style>
  <w:style w:type="paragraph" w:styleId="Heading2">
    <w:name w:val="heading 2"/>
    <w:basedOn w:val="Normal"/>
    <w:next w:val="Normal"/>
    <w:pPr>
      <w:keepNext w:val="1"/>
      <w:keepLines w:val="1"/>
      <w:spacing w:after="0" w:before="360" w:lineRule="auto"/>
    </w:pPr>
    <w:rPr>
      <w:rFonts w:ascii="Lato" w:cs="Lato" w:eastAsia="Lato" w:hAnsi="Lato"/>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200" w:lineRule="auto"/>
      <w:jc w:val="center"/>
    </w:pPr>
    <w:rPr>
      <w:rFonts w:ascii="Lato Black" w:cs="Lato Black" w:eastAsia="Lato Black" w:hAnsi="Lato Black"/>
      <w:color w:val="f38b00"/>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calegislation.lc.ca.gov/Advocates/" TargetMode="Externa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