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Child is a Child: Examining California’s Children’s Health Inequities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Series: AANHPI Children’s Health Fact Sheet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Percentage of race/ethnicity to overall population  </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Arial" w:cs="Arial" w:eastAsia="Arial" w:hAnsi="Arial"/>
          <w:color w:val="000000"/>
          <w:sz w:val="22"/>
          <w:szCs w:val="22"/>
          <w:rtl w:val="0"/>
        </w:rPr>
        <w:t xml:space="preserve">As of 2018, there are 8,957,937</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rtl w:val="0"/>
        </w:rPr>
        <w:t xml:space="preserve"> total children, and 1,025,964</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Fonts w:ascii="Arial" w:cs="Arial" w:eastAsia="Arial" w:hAnsi="Arial"/>
          <w:color w:val="000000"/>
          <w:sz w:val="22"/>
          <w:szCs w:val="22"/>
          <w:rtl w:val="0"/>
        </w:rPr>
        <w:t xml:space="preserve"> (11.4%) Asian American children (under 18 years old) </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Arial" w:cs="Arial" w:eastAsia="Arial" w:hAnsi="Arial"/>
          <w:color w:val="000000"/>
          <w:sz w:val="22"/>
          <w:szCs w:val="22"/>
          <w:rtl w:val="0"/>
        </w:rPr>
        <w:t xml:space="preserve">33,232 (0.3%) of Native Hawaiian or Other Pacific Islander children.</w:t>
      </w:r>
      <w:r w:rsidDel="00000000" w:rsidR="00000000" w:rsidRPr="00000000">
        <w:rPr>
          <w:rFonts w:ascii="Arial" w:cs="Arial" w:eastAsia="Arial" w:hAnsi="Arial"/>
          <w:color w:val="000000"/>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Percentage in an Immigrant Family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1080" w:hanging="360"/>
        <w:rPr>
          <w:b w:val="1"/>
          <w:color w:val="000000"/>
          <w:sz w:val="22"/>
          <w:szCs w:val="22"/>
        </w:rPr>
      </w:pPr>
      <w:r w:rsidDel="00000000" w:rsidR="00000000" w:rsidRPr="00000000">
        <w:rPr>
          <w:rFonts w:ascii="Arial" w:cs="Arial" w:eastAsia="Arial" w:hAnsi="Arial"/>
          <w:color w:val="000000"/>
          <w:sz w:val="22"/>
          <w:szCs w:val="22"/>
          <w:rtl w:val="0"/>
        </w:rPr>
        <w:t xml:space="preserve">In 2018, there were 869,713 or 87%</w:t>
      </w:r>
      <w:r w:rsidDel="00000000" w:rsidR="00000000" w:rsidRPr="00000000">
        <w:rPr>
          <w:rFonts w:ascii="Arial" w:cs="Arial" w:eastAsia="Arial" w:hAnsi="Arial"/>
          <w:color w:val="000000"/>
          <w:sz w:val="22"/>
          <w:szCs w:val="22"/>
          <w:vertAlign w:val="superscript"/>
        </w:rPr>
        <w:footnoteReference w:customMarkFollows="0" w:id="3"/>
      </w:r>
      <w:r w:rsidDel="00000000" w:rsidR="00000000" w:rsidRPr="00000000">
        <w:rPr>
          <w:rFonts w:ascii="Arial" w:cs="Arial" w:eastAsia="Arial" w:hAnsi="Arial"/>
          <w:color w:val="000000"/>
          <w:sz w:val="22"/>
          <w:szCs w:val="22"/>
          <w:rtl w:val="0"/>
        </w:rPr>
        <w:t xml:space="preserve"> of Asian American children living with at least one foreign-born parent in California.  </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1080" w:hanging="360"/>
        <w:rPr>
          <w:b w:val="1"/>
          <w:color w:val="000000"/>
          <w:sz w:val="22"/>
          <w:szCs w:val="22"/>
        </w:rPr>
      </w:pPr>
      <w:r w:rsidDel="00000000" w:rsidR="00000000" w:rsidRPr="00000000">
        <w:rPr>
          <w:rFonts w:ascii="Arial" w:cs="Arial" w:eastAsia="Arial" w:hAnsi="Arial"/>
          <w:color w:val="000000"/>
          <w:sz w:val="22"/>
          <w:szCs w:val="22"/>
          <w:rtl w:val="0"/>
        </w:rPr>
        <w:t xml:space="preserve">In 2018, there were 13,722</w:t>
      </w:r>
      <w:r w:rsidDel="00000000" w:rsidR="00000000" w:rsidRPr="00000000">
        <w:rPr>
          <w:rFonts w:ascii="Arial" w:cs="Arial" w:eastAsia="Arial" w:hAnsi="Arial"/>
          <w:color w:val="000000"/>
          <w:sz w:val="22"/>
          <w:szCs w:val="22"/>
          <w:vertAlign w:val="superscript"/>
        </w:rPr>
        <w:footnoteReference w:customMarkFollows="0" w:id="4"/>
      </w:r>
      <w:r w:rsidDel="00000000" w:rsidR="00000000" w:rsidRPr="00000000">
        <w:rPr>
          <w:rFonts w:ascii="Arial" w:cs="Arial" w:eastAsia="Arial" w:hAnsi="Arial"/>
          <w:color w:val="000000"/>
          <w:sz w:val="22"/>
          <w:szCs w:val="22"/>
          <w:rtl w:val="0"/>
        </w:rPr>
        <w:t xml:space="preserve"> or 44% of Native Hawaiian and Other Pacific Islander children living with at least one foreign-born parent. </w:t>
      </w: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Percentage in Poverty</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2018, 9.3%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(94,496)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Asian American children experienced poverty, 20.6%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(6,768)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Native Hawaiian or Pacific Islander children experience poverty compared to 17.4% of the general child population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18 years old).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Insurance Coverage Rate</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ind w:left="1080" w:hanging="360"/>
        <w:rPr>
          <w:b w:val="1"/>
          <w:color w:val="000000"/>
          <w:sz w:val="22"/>
          <w:szCs w:val="22"/>
        </w:rPr>
      </w:pPr>
      <w:r w:rsidDel="00000000" w:rsidR="00000000" w:rsidRPr="00000000">
        <w:rPr>
          <w:rFonts w:ascii="Arial" w:cs="Arial" w:eastAsia="Arial" w:hAnsi="Arial"/>
          <w:color w:val="000000"/>
          <w:sz w:val="22"/>
          <w:szCs w:val="22"/>
          <w:rtl w:val="0"/>
        </w:rPr>
        <w:t xml:space="preserve">As of 2018, 97.2% Asian American children aged 0-18 had health insurance coverage, and 2.8% Asian American children in CA are uninsured. 97.4% of Native Hawaiian/other Pacific Islander children aged 0-18 head health insurance coverage, and 2.6% are uninsured.</w:t>
      </w:r>
      <w:r w:rsidDel="00000000" w:rsidR="00000000" w:rsidRPr="00000000">
        <w:rPr>
          <w:rFonts w:ascii="Arial" w:cs="Arial" w:eastAsia="Arial" w:hAnsi="Arial"/>
          <w:color w:val="000000"/>
          <w:sz w:val="22"/>
          <w:szCs w:val="22"/>
          <w:vertAlign w:val="superscript"/>
        </w:rPr>
        <w:footnoteReference w:customMarkFollows="0" w:id="10"/>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Access  </w:t>
      </w:r>
    </w:p>
    <w:p w:rsidR="00000000" w:rsidDel="00000000" w:rsidP="00000000" w:rsidRDefault="00000000" w:rsidRPr="00000000" w14:paraId="00000013">
      <w:pPr>
        <w:numPr>
          <w:ilvl w:val="0"/>
          <w:numId w:val="2"/>
        </w:numPr>
        <w:ind w:left="1080" w:hanging="360"/>
        <w:rPr>
          <w:rFonts w:ascii="Arial" w:cs="Arial" w:eastAsia="Arial" w:hAnsi="Arial"/>
          <w:i w:val="1"/>
          <w:sz w:val="22"/>
          <w:szCs w:val="22"/>
        </w:rPr>
      </w:pPr>
      <w:r w:rsidDel="00000000" w:rsidR="00000000" w:rsidRPr="00000000">
        <w:rPr>
          <w:rFonts w:ascii="Arial" w:cs="Arial" w:eastAsia="Arial" w:hAnsi="Arial"/>
          <w:sz w:val="22"/>
          <w:szCs w:val="22"/>
          <w:rtl w:val="0"/>
        </w:rPr>
        <w:t xml:space="preserve">In CA, 10.5% of API children do not have a usual source of care; 21.7% use a clinic or hospital; 4.3% of API children use the emergency room, urgent care, or other.</w:t>
      </w:r>
      <w:r w:rsidDel="00000000" w:rsidR="00000000" w:rsidRPr="00000000">
        <w:rPr>
          <w:rFonts w:ascii="Arial" w:cs="Arial" w:eastAsia="Arial" w:hAnsi="Arial"/>
          <w:sz w:val="22"/>
          <w:szCs w:val="22"/>
          <w:vertAlign w:val="superscript"/>
        </w:rPr>
        <w:footnoteReference w:customMarkFollows="0" w:id="11"/>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 Access</w:t>
      </w:r>
    </w:p>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Arial" w:cs="Arial" w:eastAsia="Arial" w:hAnsi="Arial"/>
          <w:color w:val="000000"/>
          <w:sz w:val="22"/>
          <w:szCs w:val="22"/>
          <w:rtl w:val="0"/>
        </w:rPr>
        <w:t xml:space="preserve">A recent study assessing the prevalence of food insecurity among Asian American subgroups using California Health Interview Survey results found that the highest prevalence of food insecurity was noted among the Vietnamese subgroup (16.4%) and lowest among the Japanese subgroup (2%); and that being foreign-born also related to being food insecure among Chinese, Filipino, South Asian, Japanese, and Vietnamese subgroups when compared to their US-born counterparts.</w:t>
      </w:r>
      <w:r w:rsidDel="00000000" w:rsidR="00000000" w:rsidRPr="00000000">
        <w:rPr>
          <w:rFonts w:ascii="Arial" w:cs="Arial" w:eastAsia="Arial" w:hAnsi="Arial"/>
          <w:color w:val="000000"/>
          <w:sz w:val="22"/>
          <w:szCs w:val="22"/>
          <w:vertAlign w:val="superscript"/>
        </w:rPr>
        <w:footnoteReference w:customMarkFollows="0" w:id="12"/>
      </w:r>
      <w:r w:rsidDel="00000000" w:rsidR="00000000" w:rsidRPr="00000000">
        <w:rPr>
          <w:rtl w:val="0"/>
        </w:rPr>
      </w:r>
    </w:p>
    <w:p w:rsidR="00000000" w:rsidDel="00000000" w:rsidP="00000000" w:rsidRDefault="00000000" w:rsidRPr="00000000" w14:paraId="00000017">
      <w:pPr>
        <w:numPr>
          <w:ilvl w:val="0"/>
          <w:numId w:val="1"/>
        </w:numPr>
        <w:ind w:left="1080" w:hanging="36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In CA, in 2018, 120,491 (6%) of AAPI households participate in CalFresh compared to 552,140 (28%) White children</w:t>
      </w:r>
      <w:r w:rsidDel="00000000" w:rsidR="00000000" w:rsidRPr="00000000">
        <w:rPr>
          <w:rFonts w:ascii="Arial" w:cs="Arial" w:eastAsia="Arial" w:hAnsi="Arial"/>
          <w:sz w:val="22"/>
          <w:szCs w:val="22"/>
          <w:vertAlign w:val="superscript"/>
        </w:rPr>
        <w:footnoteReference w:customMarkFollows="0" w:id="13"/>
      </w:r>
      <w:r w:rsidDel="00000000" w:rsidR="00000000" w:rsidRPr="00000000">
        <w:rPr>
          <w:rFonts w:ascii="Arial" w:cs="Arial" w:eastAsia="Arial" w:hAnsi="Arial"/>
          <w:sz w:val="22"/>
          <w:szCs w:val="22"/>
          <w:rtl w:val="0"/>
        </w:rPr>
        <w:t xml:space="preserve"> and 3,912,714 of </w:t>
      </w:r>
      <w:r w:rsidDel="00000000" w:rsidR="00000000" w:rsidRPr="00000000">
        <w:rPr>
          <w:rFonts w:ascii="Arial" w:cs="Arial" w:eastAsia="Arial" w:hAnsi="Arial"/>
          <w:i w:val="1"/>
          <w:sz w:val="22"/>
          <w:szCs w:val="22"/>
          <w:rtl w:val="0"/>
        </w:rPr>
        <w:t xml:space="preserve">all</w:t>
      </w:r>
      <w:r w:rsidDel="00000000" w:rsidR="00000000" w:rsidRPr="00000000">
        <w:rPr>
          <w:rFonts w:ascii="Arial" w:cs="Arial" w:eastAsia="Arial" w:hAnsi="Arial"/>
          <w:sz w:val="22"/>
          <w:szCs w:val="22"/>
          <w:rtl w:val="0"/>
        </w:rPr>
        <w:t xml:space="preserve"> children in CA</w:t>
      </w:r>
      <w:r w:rsidDel="00000000" w:rsidR="00000000" w:rsidRPr="00000000">
        <w:rPr>
          <w:rFonts w:ascii="Arial" w:cs="Arial" w:eastAsia="Arial" w:hAnsi="Arial"/>
          <w:sz w:val="22"/>
          <w:szCs w:val="22"/>
          <w:vertAlign w:val="superscript"/>
        </w:rPr>
        <w:footnoteReference w:customMarkFollows="0" w:id="14"/>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ind w:left="1080" w:firstLine="0"/>
        <w:rPr>
          <w:rFonts w:ascii="Arial" w:cs="Arial" w:eastAsia="Arial" w:hAnsi="Arial"/>
          <w:color w:val="7030a0"/>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Oral Health</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Arial" w:cs="Arial" w:eastAsia="Arial" w:hAnsi="Arial"/>
          <w:color w:val="000000"/>
          <w:sz w:val="22"/>
          <w:szCs w:val="22"/>
          <w:highlight w:val="white"/>
          <w:rtl w:val="0"/>
        </w:rPr>
        <w:t xml:space="preserve">In California, 44% of low-income Asian Americans and Pacific Islander (AAPI) preschoolers had developed early childhood caries, one of the highest rates among all ethnic/racial groups.  AAPI children were also significantly more likely than White children to have teeth in suboptimal condition. </w:t>
      </w:r>
      <w:r w:rsidDel="00000000" w:rsidR="00000000" w:rsidRPr="00000000">
        <w:rPr>
          <w:rFonts w:ascii="Arial" w:cs="Arial" w:eastAsia="Arial" w:hAnsi="Arial"/>
          <w:color w:val="000000"/>
          <w:sz w:val="22"/>
          <w:szCs w:val="22"/>
          <w:highlight w:val="white"/>
          <w:vertAlign w:val="superscript"/>
        </w:rPr>
        <w:footnoteReference w:customMarkFollows="0" w:id="15"/>
      </w:r>
      <w:r w:rsidDel="00000000" w:rsidR="00000000" w:rsidRPr="00000000">
        <w:rPr>
          <w:rFonts w:ascii="Arial" w:cs="Arial" w:eastAsia="Arial" w:hAnsi="Arial"/>
          <w:color w:val="000000"/>
          <w:sz w:val="22"/>
          <w:szCs w:val="22"/>
          <w:highlight w:val="white"/>
          <w:vertAlign w:val="superscript"/>
          <w:rtl w:val="0"/>
        </w:rPr>
        <w:t xml:space="preserve">  </w:t>
      </w:r>
      <w:r w:rsidDel="00000000" w:rsidR="00000000" w:rsidRPr="00000000">
        <w:rPr>
          <w:rtl w:val="0"/>
        </w:rPr>
      </w:r>
    </w:p>
    <w:p w:rsidR="00000000" w:rsidDel="00000000" w:rsidP="00000000" w:rsidRDefault="00000000" w:rsidRPr="00000000" w14:paraId="0000001C">
      <w:pPr>
        <w:ind w:left="1080" w:firstLine="0"/>
        <w:rPr>
          <w:rFonts w:ascii="Arial" w:cs="Arial" w:eastAsia="Arial" w:hAnsi="Arial"/>
          <w:color w:val="7030a0"/>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Mental Health</w:t>
      </w:r>
    </w:p>
    <w:p w:rsidR="00000000" w:rsidDel="00000000" w:rsidP="00000000" w:rsidRDefault="00000000" w:rsidRPr="00000000" w14:paraId="0000001E">
      <w:pPr>
        <w:numPr>
          <w:ilvl w:val="0"/>
          <w:numId w:val="6"/>
        </w:numPr>
        <w:ind w:left="1080" w:hanging="360"/>
        <w:rPr>
          <w:sz w:val="22"/>
          <w:szCs w:val="22"/>
        </w:rPr>
      </w:pPr>
      <w:r w:rsidDel="00000000" w:rsidR="00000000" w:rsidRPr="00000000">
        <w:rPr>
          <w:rFonts w:ascii="Arial" w:cs="Arial" w:eastAsia="Arial" w:hAnsi="Arial"/>
          <w:sz w:val="22"/>
          <w:szCs w:val="22"/>
          <w:rtl w:val="0"/>
        </w:rPr>
        <w:t xml:space="preserve">In CA, 26.6% of Asian American and 40.8% of Native Hawaiian/Pacific Islander students reported feeling depressed compared to 27.6% of White children.</w:t>
      </w:r>
      <w:r w:rsidDel="00000000" w:rsidR="00000000" w:rsidRPr="00000000">
        <w:rPr>
          <w:rFonts w:ascii="Arial" w:cs="Arial" w:eastAsia="Arial" w:hAnsi="Arial"/>
          <w:sz w:val="22"/>
          <w:szCs w:val="22"/>
          <w:vertAlign w:val="superscript"/>
        </w:rPr>
        <w:footnoteReference w:customMarkFollows="0" w:id="16"/>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 Language Access </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Of the top 10 most common languages spoken at home by English Learners in CA schools, 7 of them are Asian languages. Over 100,000 students in CA public schools speak one of the following languages: Mandarin, Vietnamese, Cantonese, Filipino, Hmong, Korean, and Punjabi. </w:t>
      </w:r>
      <w:r w:rsidDel="00000000" w:rsidR="00000000" w:rsidRPr="00000000">
        <w:rPr>
          <w:rFonts w:ascii="Arial" w:cs="Arial" w:eastAsia="Arial" w:hAnsi="Arial"/>
          <w:sz w:val="22"/>
          <w:szCs w:val="22"/>
          <w:vertAlign w:val="superscript"/>
        </w:rPr>
        <w:footnoteReference w:customMarkFollows="0" w:id="17"/>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California, 42% of Asian Americans are Limited English Proficient (LEP), compared to 26% of all Californians. Among subgroups, this disparity is even more striking: 50% of Chinese Americans and over 60% of Vietnamese Americans surveyed were LEP.</w:t>
      </w:r>
      <w:r w:rsidDel="00000000" w:rsidR="00000000" w:rsidRPr="00000000">
        <w:rPr>
          <w:rFonts w:ascii="Arial" w:cs="Arial" w:eastAsia="Arial" w:hAnsi="Arial"/>
          <w:sz w:val="22"/>
          <w:szCs w:val="22"/>
          <w:vertAlign w:val="superscript"/>
        </w:rPr>
        <w:footnoteReference w:customMarkFollows="0" w:id="18"/>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Notes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433ff"/>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525354"/>
          <w:sz w:val="22"/>
          <w:szCs w:val="22"/>
          <w:rtl w:val="0"/>
        </w:rPr>
        <w:t xml:space="preserve"> </w:t>
      </w:r>
      <w:r w:rsidDel="00000000" w:rsidR="00000000" w:rsidRPr="00000000">
        <w:rPr>
          <w:rFonts w:ascii="Arial" w:cs="Arial" w:eastAsia="Arial" w:hAnsi="Arial"/>
          <w:color w:val="000000"/>
          <w:sz w:val="22"/>
          <w:szCs w:val="22"/>
          <w:rtl w:val="0"/>
        </w:rPr>
        <w:t xml:space="preserve">U.S. Census Bureau. “Children Characteristics, California: Total Population.” 2018 American Community Survey 1-Year Estimates, table S0901, accessed February 9, 2020, </w:t>
      </w:r>
      <w:hyperlink r:id="rId1">
        <w:r w:rsidDel="00000000" w:rsidR="00000000" w:rsidRPr="00000000">
          <w:rPr>
            <w:rFonts w:ascii="Arial" w:cs="Arial" w:eastAsia="Arial" w:hAnsi="Arial"/>
            <w:color w:val="0000ff"/>
            <w:sz w:val="22"/>
            <w:szCs w:val="22"/>
            <w:u w:val="single"/>
            <w:rtl w:val="0"/>
          </w:rPr>
          <w:t xml:space="preserve">https://data.census.gov/cedsci/table?g=0400000US06&amp;t=Children&amp;tid=ACSST1Y2018.S0901&amp;y=2018&amp;hidePreview=true&amp;vintage=2018&amp;cid=S0901_C01_001E</w:t>
        </w:r>
      </w:hyperlink>
      <w:r w:rsidDel="00000000" w:rsidR="00000000" w:rsidRPr="00000000">
        <w:rPr>
          <w:rFonts w:ascii="Arial" w:cs="Arial" w:eastAsia="Arial" w:hAnsi="Arial"/>
          <w:color w:val="0433ff"/>
          <w:sz w:val="22"/>
          <w:szCs w:val="22"/>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footnote>
  <w:footnote w:id="1">
    <w:p w:rsidR="00000000" w:rsidDel="00000000" w:rsidP="00000000" w:rsidRDefault="00000000" w:rsidRPr="00000000" w14:paraId="00000028">
      <w:pP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“Selected Population Profile in the United States, California: Asian alone.” 2018 American Community Survey 1-Year Estimates, table S0201, accessed February 27, 2020, </w:t>
      </w:r>
    </w:p>
    <w:p w:rsidR="00000000" w:rsidDel="00000000" w:rsidP="00000000" w:rsidRDefault="00000000" w:rsidRPr="00000000" w14:paraId="00000029">
      <w:pPr>
        <w:rPr>
          <w:rFonts w:ascii="Arial" w:cs="Arial" w:eastAsia="Arial" w:hAnsi="Arial"/>
          <w:color w:val="0000ff"/>
          <w:sz w:val="22"/>
          <w:szCs w:val="22"/>
          <w:u w:val="single"/>
        </w:rPr>
      </w:pPr>
      <w:hyperlink r:id="rId2">
        <w:r w:rsidDel="00000000" w:rsidR="00000000" w:rsidRPr="00000000">
          <w:rPr>
            <w:rFonts w:ascii="Arial" w:cs="Arial" w:eastAsia="Arial" w:hAnsi="Arial"/>
            <w:color w:val="0000ff"/>
            <w:sz w:val="22"/>
            <w:szCs w:val="22"/>
            <w:u w:val="single"/>
            <w:rtl w:val="0"/>
          </w:rPr>
          <w:t xml:space="preserve">https://data.census.gov/cedsci/table?t=012 - Asian alone %28400-499%29%3AAge and Sex%3APopulations and People%3ARace and Ethnicity&amp;tid=ACSSPP1Y2018.S0201&amp;vintage=2018&amp;g=0400000US06&amp;hidePreview=true&amp;cid=S0201_001E</w:t>
        </w:r>
      </w:hyperlink>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2"/>
          <w:szCs w:val="22"/>
        </w:rPr>
      </w:pPr>
      <w:r w:rsidDel="00000000" w:rsidR="00000000" w:rsidRPr="00000000">
        <w:rPr>
          <w:rtl w:val="0"/>
        </w:rPr>
      </w:r>
    </w:p>
  </w:footnote>
  <w:footnote w:id="2">
    <w:p w:rsidR="00000000" w:rsidDel="00000000" w:rsidP="00000000" w:rsidRDefault="00000000" w:rsidRPr="00000000" w14:paraId="0000002B">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“Selected Population Profile in the United States, California: Native Hawaiian or Other Pacific Islander alone.” 2018 American Community Survey 1-Year Estimates, table S0201, accessed February 27, 2020,  </w:t>
      </w:r>
      <w:hyperlink r:id="rId3">
        <w:r w:rsidDel="00000000" w:rsidR="00000000" w:rsidRPr="00000000">
          <w:rPr>
            <w:rFonts w:ascii="Arial" w:cs="Arial" w:eastAsia="Arial" w:hAnsi="Arial"/>
            <w:color w:val="0000ff"/>
            <w:sz w:val="22"/>
            <w:szCs w:val="22"/>
            <w:u w:val="single"/>
            <w:rtl w:val="0"/>
          </w:rPr>
          <w:t xml:space="preserve">https://data.census.gov/cedsci/table?t=050%20-%20Native%20Hawaiian%20and%20Other%20Pacific%20Islander%20alone%20%28500-599%29%3AAge%20and%20Sex%3APopulations%20and%20People%3ARace%20and%20Ethnicity&amp;tid=ACSSPP1Y2018.S0201&amp;vintage=2018&amp;g=0400000US06&amp;hidePreview=true&amp;cid=S0201_001E</w:t>
        </w:r>
      </w:hyperlink>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2"/>
          <w:szCs w:val="22"/>
        </w:rPr>
      </w:pPr>
      <w:r w:rsidDel="00000000" w:rsidR="00000000" w:rsidRPr="00000000">
        <w:rPr>
          <w:rtl w:val="0"/>
        </w:rPr>
      </w:r>
    </w:p>
  </w:footnote>
  <w:footnote w:id="3">
    <w:p w:rsidR="00000000" w:rsidDel="00000000" w:rsidP="00000000" w:rsidRDefault="00000000" w:rsidRPr="00000000" w14:paraId="0000002D">
      <w:pPr>
        <w:rPr>
          <w:rFonts w:ascii="Arial" w:cs="Arial" w:eastAsia="Arial" w:hAnsi="Arial"/>
          <w:color w:val="0000ff"/>
          <w:sz w:val="22"/>
          <w:szCs w:val="22"/>
          <w:u w:val="single"/>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“Nativity of Parent.” 2018 American Community Survey 1-Year Estimates, Accessed April 27 2020, </w:t>
      </w:r>
      <w:hyperlink r:id="rId4">
        <w:r w:rsidDel="00000000" w:rsidR="00000000" w:rsidRPr="00000000">
          <w:rPr>
            <w:rFonts w:ascii="Arial" w:cs="Arial" w:eastAsia="Arial" w:hAnsi="Arial"/>
            <w:color w:val="0000ff"/>
            <w:sz w:val="22"/>
            <w:szCs w:val="22"/>
            <w:u w:val="single"/>
            <w:rtl w:val="0"/>
          </w:rPr>
          <w:t xml:space="preserve">https://data.census.gov/mdat/#/search?ds=ACSPUMS1Y2018&amp;cv=RAC1P&amp;rv=NOP(1,2,3,4,5,6,7,8)&amp;nv=ucgid&amp;wt=PWGTP&amp;g=0400000US06</w:t>
        </w:r>
      </w:hyperlink>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footnote>
  <w:footnote w:id="4">
    <w:p w:rsidR="00000000" w:rsidDel="00000000" w:rsidP="00000000" w:rsidRDefault="00000000" w:rsidRPr="00000000" w14:paraId="0000002F">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“Nativity of Parent.” 2018 American Community Survey 1-Year Estimates, Accessed April 27 2020, </w:t>
      </w:r>
      <w:hyperlink r:id="rId5">
        <w:r w:rsidDel="00000000" w:rsidR="00000000" w:rsidRPr="00000000">
          <w:rPr>
            <w:rFonts w:ascii="Arial" w:cs="Arial" w:eastAsia="Arial" w:hAnsi="Arial"/>
            <w:color w:val="0000ff"/>
            <w:sz w:val="22"/>
            <w:szCs w:val="22"/>
            <w:u w:val="single"/>
            <w:rtl w:val="0"/>
          </w:rPr>
          <w:t xml:space="preserve">https://data.census.gov/mdat/#/search?ds=ACSPUMS1Y2018&amp;cv=RAC1P&amp;rv=NOP(1,2,3,4,5,6,7,8)&amp;nv=ucgid&amp;wt=PWGTP&amp;g=0400000US06</w:t>
        </w:r>
      </w:hyperlink>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footnote>
  <w:footnote w:id="5">
    <w:p w:rsidR="00000000" w:rsidDel="00000000" w:rsidP="00000000" w:rsidRDefault="00000000" w:rsidRPr="00000000" w14:paraId="00000031">
      <w:pP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“Selected Population Profile in the United States, California: Asian alone.” 2018 American Community Survey 1-Year Estimates, table S0201, accessed February 27, 2020</w:t>
      </w:r>
    </w:p>
    <w:p w:rsidR="00000000" w:rsidDel="00000000" w:rsidP="00000000" w:rsidRDefault="00000000" w:rsidRPr="00000000" w14:paraId="00000032">
      <w:pPr>
        <w:rPr>
          <w:rFonts w:ascii="Arial" w:cs="Arial" w:eastAsia="Arial" w:hAnsi="Arial"/>
          <w:color w:val="0000ff"/>
          <w:sz w:val="22"/>
          <w:szCs w:val="22"/>
          <w:u w:val="single"/>
        </w:rPr>
      </w:pPr>
      <w:r w:rsidDel="00000000" w:rsidR="00000000" w:rsidRPr="00000000">
        <w:rPr>
          <w:rFonts w:ascii="Arial" w:cs="Arial" w:eastAsia="Arial" w:hAnsi="Arial"/>
          <w:sz w:val="22"/>
          <w:szCs w:val="22"/>
          <w:rtl w:val="0"/>
        </w:rPr>
        <w:t xml:space="preserve"> </w:t>
      </w:r>
      <w:hyperlink r:id="rId6">
        <w:r w:rsidDel="00000000" w:rsidR="00000000" w:rsidRPr="00000000">
          <w:rPr>
            <w:rFonts w:ascii="Arial" w:cs="Arial" w:eastAsia="Arial" w:hAnsi="Arial"/>
            <w:color w:val="0000ff"/>
            <w:sz w:val="22"/>
            <w:szCs w:val="22"/>
            <w:u w:val="single"/>
            <w:rtl w:val="0"/>
          </w:rPr>
          <w:t xml:space="preserve">https://data.census.gov/cedsci/table?t=012%20-%20Asian%20alone%20%28400-499%29%3AAge%20and%20Sex%3APopulations%20and%20People%3ARace%20and%20Ethnicity&amp;tid=ACSSPP1Y2018.S0201&amp;vintage=2018&amp;g=0400000US06&amp;hidePreview=true&amp;cid=S0201_001E</w:t>
        </w:r>
      </w:hyperlink>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2"/>
          <w:szCs w:val="22"/>
        </w:rPr>
      </w:pPr>
      <w:r w:rsidDel="00000000" w:rsidR="00000000" w:rsidRPr="00000000">
        <w:rPr>
          <w:rtl w:val="0"/>
        </w:rPr>
      </w:r>
    </w:p>
  </w:footnote>
  <w:footnote w:id="6">
    <w:p w:rsidR="00000000" w:rsidDel="00000000" w:rsidP="00000000" w:rsidRDefault="00000000" w:rsidRPr="00000000" w14:paraId="00000034">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“Poverty Status in the Past 12 Months by Sex by Age” </w:t>
      </w:r>
      <w:hyperlink r:id="rId7">
        <w:r w:rsidDel="00000000" w:rsidR="00000000" w:rsidRPr="00000000">
          <w:rPr>
            <w:rFonts w:ascii="Arial" w:cs="Arial" w:eastAsia="Arial" w:hAnsi="Arial"/>
            <w:color w:val="0000ff"/>
            <w:sz w:val="22"/>
            <w:szCs w:val="22"/>
            <w:u w:val="single"/>
            <w:rtl w:val="0"/>
          </w:rPr>
          <w:t xml:space="preserve">https://data.census.gov/cedsci/table?g=0400000US06&amp;tid=ACSDT1Y2018.B17001D&amp;y=2018&amp;t=Poverty&amp;vintage=2018&amp;hidePreview=false&amp;cid=S1701_C01_001E</w:t>
        </w:r>
      </w:hyperlink>
      <w:r w:rsidDel="00000000" w:rsidR="00000000" w:rsidRPr="00000000">
        <w:rPr>
          <w:rtl w:val="0"/>
        </w:rPr>
      </w:r>
    </w:p>
    <w:p w:rsidR="00000000" w:rsidDel="00000000" w:rsidP="00000000" w:rsidRDefault="00000000" w:rsidRPr="00000000" w14:paraId="00000035">
      <w:pPr>
        <w:rPr>
          <w:rFonts w:ascii="Arial" w:cs="Arial" w:eastAsia="Arial" w:hAnsi="Arial"/>
          <w:color w:val="000000"/>
          <w:sz w:val="22"/>
          <w:szCs w:val="22"/>
        </w:rPr>
      </w:pPr>
      <w:r w:rsidDel="00000000" w:rsidR="00000000" w:rsidRPr="00000000">
        <w:rPr>
          <w:rtl w:val="0"/>
        </w:rPr>
      </w:r>
    </w:p>
  </w:footnote>
  <w:footnote w:id="7">
    <w:p w:rsidR="00000000" w:rsidDel="00000000" w:rsidP="00000000" w:rsidRDefault="00000000" w:rsidRPr="00000000" w14:paraId="00000036">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“Selected Population Profile in the United States, California: Native Hawaiian or Other Pacific Islander alone.” 2018 American Community Survey 1-Year Estimates, table S0201, accessed February 27, 2020,  </w:t>
      </w:r>
      <w:hyperlink r:id="rId8">
        <w:r w:rsidDel="00000000" w:rsidR="00000000" w:rsidRPr="00000000">
          <w:rPr>
            <w:rFonts w:ascii="Arial" w:cs="Arial" w:eastAsia="Arial" w:hAnsi="Arial"/>
            <w:color w:val="0000ff"/>
            <w:sz w:val="22"/>
            <w:szCs w:val="22"/>
            <w:u w:val="single"/>
            <w:rtl w:val="0"/>
          </w:rPr>
          <w:t xml:space="preserve">https://data.census.gov/cedsci/table?t=050%20-%20Native%20Hawaiian%20and%20Other%20Pacific%20Islander%20alone%20%28500-599%29%3AAge%20and%20Sex%3APopulations%20and%20People%3ARace%20and%20Ethnicity&amp;tid=ACSSPP1Y2018.S0201&amp;vintage=2018&amp;g=0400000US06&amp;hidePreview=true&amp;cid=S0201_001E</w:t>
        </w:r>
      </w:hyperlink>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2"/>
          <w:szCs w:val="22"/>
        </w:rPr>
      </w:pPr>
      <w:r w:rsidDel="00000000" w:rsidR="00000000" w:rsidRPr="00000000">
        <w:rPr>
          <w:rtl w:val="0"/>
        </w:rPr>
      </w:r>
    </w:p>
  </w:footnote>
  <w:footnote w:id="8">
    <w:p w:rsidR="00000000" w:rsidDel="00000000" w:rsidP="00000000" w:rsidRDefault="00000000" w:rsidRPr="00000000" w14:paraId="00000038">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U.S. Census Bureau. “Poverty Status in the Past 12 Months by Sex by Age, California: Native Hawaiian or Other Pacific Islander alone.” 2018 American Community Survey 1-Year Estimates, table C17001E, accessed February 27, 2020” </w:t>
      </w:r>
      <w:hyperlink r:id="rId9">
        <w:r w:rsidDel="00000000" w:rsidR="00000000" w:rsidRPr="00000000">
          <w:rPr>
            <w:rFonts w:ascii="Arial" w:cs="Arial" w:eastAsia="Arial" w:hAnsi="Arial"/>
            <w:color w:val="0000ff"/>
            <w:sz w:val="22"/>
            <w:szCs w:val="22"/>
            <w:u w:val="single"/>
            <w:rtl w:val="0"/>
          </w:rPr>
          <w:t xml:space="preserve">https://data.census.gov/cedsci/table?g=0400000US06&amp;t=Poverty&amp;tid=ACSDT1Y2018.C17001E&amp;hidePreview=false&amp;vintage=2018&amp;cid=S1701_C01_001E</w:t>
        </w:r>
      </w:hyperlink>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2"/>
          <w:szCs w:val="22"/>
        </w:rPr>
      </w:pPr>
      <w:r w:rsidDel="00000000" w:rsidR="00000000" w:rsidRPr="00000000">
        <w:rPr>
          <w:rtl w:val="0"/>
        </w:rPr>
      </w:r>
    </w:p>
  </w:footnote>
  <w:footnote w:id="9">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U.S. Census Bureau. “Poverty Status in the Past 12 Months, California.” </w:t>
      </w:r>
      <w:r w:rsidDel="00000000" w:rsidR="00000000" w:rsidRPr="00000000">
        <w:rPr>
          <w:rFonts w:ascii="Arial" w:cs="Arial" w:eastAsia="Arial" w:hAnsi="Arial"/>
          <w:color w:val="000000"/>
          <w:sz w:val="22"/>
          <w:szCs w:val="22"/>
          <w:highlight w:val="white"/>
          <w:rtl w:val="0"/>
        </w:rPr>
        <w:t xml:space="preserve">2018 American Community Survey 1-Year Estimates, table S1701, a</w:t>
      </w:r>
      <w:r w:rsidDel="00000000" w:rsidR="00000000" w:rsidRPr="00000000">
        <w:rPr>
          <w:rFonts w:ascii="Arial" w:cs="Arial" w:eastAsia="Arial" w:hAnsi="Arial"/>
          <w:color w:val="000000"/>
          <w:sz w:val="22"/>
          <w:szCs w:val="22"/>
          <w:rtl w:val="0"/>
        </w:rPr>
        <w:t xml:space="preserve">ccessed November 4, 2019</w:t>
      </w:r>
      <w:hyperlink r:id="rId10">
        <w:r w:rsidDel="00000000" w:rsidR="00000000" w:rsidRPr="00000000">
          <w:rPr>
            <w:rFonts w:ascii="Arial" w:cs="Arial" w:eastAsia="Arial" w:hAnsi="Arial"/>
            <w:color w:val="0000ff"/>
            <w:sz w:val="22"/>
            <w:szCs w:val="22"/>
            <w:u w:val="single"/>
            <w:rtl w:val="0"/>
          </w:rPr>
          <w:t xml:space="preserve">https://data.census.gov/cedsci/table?g=0400000US06&amp;tid=ACSST1Y2018.S1701&amp;t=Poverty&amp;hidePreview=false&amp;vintage=2018&amp;cid=S1701_C01_001E</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footnote>
  <w:footnote w:id="1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“Health Insurance Coverage, by Race/Ethnicity.” Kidsdata.org, a Program of Lucile Packard Foundation for Children’s Health, accessed April 20, 2020.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https://www.kidsdata.org/topic/752/health-insurance65-race/table</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03E">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“Usual Source of Health Care, by Race/Ethnicity.” Kidsdata.org, a Program of Lucile Packard Foundation for Children's Health, accessed November 20, 2019,</w:t>
      </w:r>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0000ff"/>
            <w:sz w:val="22"/>
            <w:szCs w:val="22"/>
            <w:u w:val="single"/>
            <w:rtl w:val="0"/>
          </w:rPr>
          <w:t xml:space="preserve">https://www.kidsdata.org/topic/1993/usual-source-care-race/table#fmt=2492&amp;loc=2&amp;tf=109&amp;ch=8,9,1295,1292,1293,1294&amp;sortColumnId=0&amp;sortType=asc</w:t>
        </w:r>
      </w:hyperlink>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2"/>
          <w:szCs w:val="22"/>
        </w:rPr>
      </w:pPr>
      <w:r w:rsidDel="00000000" w:rsidR="00000000" w:rsidRPr="00000000">
        <w:rPr>
          <w:rtl w:val="0"/>
        </w:rPr>
      </w:r>
    </w:p>
  </w:footnote>
  <w:footnote w:id="12">
    <w:p w:rsidR="00000000" w:rsidDel="00000000" w:rsidP="00000000" w:rsidRDefault="00000000" w:rsidRPr="00000000" w14:paraId="00000040">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Becerra, M., et al. “The Overlooked Burden of Food Insecurity Among Asian Americans: Results from the California Health Interview Survey,” August 15, 2018. </w:t>
      </w:r>
      <w:hyperlink r:id="rId13">
        <w:r w:rsidDel="00000000" w:rsidR="00000000" w:rsidRPr="00000000">
          <w:rPr>
            <w:rFonts w:ascii="Arial" w:cs="Arial" w:eastAsia="Arial" w:hAnsi="Arial"/>
            <w:color w:val="0000ff"/>
            <w:sz w:val="22"/>
            <w:szCs w:val="22"/>
            <w:u w:val="single"/>
            <w:rtl w:val="0"/>
          </w:rPr>
          <w:t xml:space="preserve">https://www.ncbi.nlm.nih.gov/pmc/articles/PMC6121379/</w:t>
        </w:r>
      </w:hyperlink>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footnote>
  <w:footnote w:id="13">
    <w:p w:rsidR="00000000" w:rsidDel="00000000" w:rsidP="00000000" w:rsidRDefault="00000000" w:rsidRPr="00000000" w14:paraId="00000042">
      <w:pP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“CalFresh (Food Stamp) Participation, by Race/Ethnicity” </w:t>
      </w:r>
      <w:r w:rsidDel="00000000" w:rsidR="00000000" w:rsidRPr="00000000">
        <w:rPr>
          <w:rFonts w:ascii="Arial" w:cs="Arial" w:eastAsia="Arial" w:hAnsi="Arial"/>
          <w:sz w:val="22"/>
          <w:szCs w:val="22"/>
          <w:highlight w:val="white"/>
          <w:rtl w:val="0"/>
        </w:rPr>
        <w:t xml:space="preserve">Kidsdata.org, a Program of Lucile Packard Foundation for Children's Health, accessed December 2, 2019</w:t>
      </w:r>
      <w:r w:rsidDel="00000000" w:rsidR="00000000" w:rsidRPr="00000000">
        <w:rPr>
          <w:rFonts w:ascii="Arial" w:cs="Arial" w:eastAsia="Arial" w:hAnsi="Arial"/>
          <w:sz w:val="22"/>
          <w:szCs w:val="22"/>
          <w:rtl w:val="0"/>
        </w:rPr>
        <w:t xml:space="preserve">, </w:t>
      </w:r>
      <w:hyperlink r:id="rId14">
        <w:r w:rsidDel="00000000" w:rsidR="00000000" w:rsidRPr="00000000">
          <w:rPr>
            <w:rFonts w:ascii="Arial" w:cs="Arial" w:eastAsia="Arial" w:hAnsi="Arial"/>
            <w:color w:val="0000ff"/>
            <w:sz w:val="22"/>
            <w:szCs w:val="22"/>
            <w:u w:val="single"/>
            <w:rtl w:val="0"/>
          </w:rPr>
          <w:t xml:space="preserve">https://www.kidsdata.org/topic/801/food-stamps-race/table#fmt=2360&amp;loc=2&amp;tf=108&amp;ch=7,11,1141,10,9,73,127&amp;sortColumnId=0&amp;sortType=asc</w:t>
        </w:r>
      </w:hyperlink>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footnote>
  <w:footnote w:id="14">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ff"/>
          <w:sz w:val="22"/>
          <w:szCs w:val="22"/>
          <w:u w:val="singl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“CalFresh (Food Stamp) Participation” </w:t>
      </w:r>
      <w:r w:rsidDel="00000000" w:rsidR="00000000" w:rsidRPr="00000000">
        <w:rPr>
          <w:rFonts w:ascii="Arial" w:cs="Arial" w:eastAsia="Arial" w:hAnsi="Arial"/>
          <w:color w:val="000000"/>
          <w:sz w:val="22"/>
          <w:szCs w:val="22"/>
          <w:highlight w:val="white"/>
          <w:rtl w:val="0"/>
        </w:rPr>
        <w:t xml:space="preserve">Kidsdata.org, a Program of Lucile Packard Foundation for Children's Health, accessed November 20, 2019</w:t>
      </w:r>
      <w:r w:rsidDel="00000000" w:rsidR="00000000" w:rsidRPr="00000000">
        <w:rPr>
          <w:rFonts w:ascii="Arial" w:cs="Arial" w:eastAsia="Arial" w:hAnsi="Arial"/>
          <w:color w:val="000000"/>
          <w:sz w:val="22"/>
          <w:szCs w:val="22"/>
          <w:rtl w:val="0"/>
        </w:rPr>
        <w:t xml:space="preserve">, </w:t>
      </w:r>
      <w:hyperlink r:id="rId15">
        <w:r w:rsidDel="00000000" w:rsidR="00000000" w:rsidRPr="00000000">
          <w:rPr>
            <w:rFonts w:ascii="Arial" w:cs="Arial" w:eastAsia="Arial" w:hAnsi="Arial"/>
            <w:color w:val="0000ff"/>
            <w:sz w:val="22"/>
            <w:szCs w:val="22"/>
            <w:u w:val="single"/>
            <w:rtl w:val="0"/>
          </w:rPr>
          <w:t xml:space="preserve">https://www.kidsdata.org/topic/742/food-stamps/table - fmt=2261&amp;loc=2&amp;tf=108&amp;sortColumnId=0&amp;sortType=asc</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footnote>
  <w:footnote w:id="15">
    <w:p w:rsidR="00000000" w:rsidDel="00000000" w:rsidP="00000000" w:rsidRDefault="00000000" w:rsidRPr="00000000" w14:paraId="00000046">
      <w:pP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2"/>
          <w:szCs w:val="22"/>
          <w:rtl w:val="0"/>
        </w:rPr>
        <w:t xml:space="preserve"> Huong Le et al., “Oral Health Disparities and Inequities in Asian Americans and Pacific Islanders” National Institute of Health, June 2017, accessed December 5, 2019, </w:t>
      </w:r>
      <w:hyperlink r:id="rId16">
        <w:r w:rsidDel="00000000" w:rsidR="00000000" w:rsidRPr="00000000">
          <w:rPr>
            <w:rFonts w:ascii="Arial" w:cs="Arial" w:eastAsia="Arial" w:hAnsi="Arial"/>
            <w:color w:val="0000ff"/>
            <w:sz w:val="22"/>
            <w:szCs w:val="22"/>
            <w:u w:val="single"/>
            <w:rtl w:val="0"/>
          </w:rPr>
          <w:t xml:space="preserve">https://www.ncbi.nlm.nih.gov/pmc/articles/PMC5497891/#bib4</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footnote>
  <w:footnote w:id="16">
    <w:p w:rsidR="00000000" w:rsidDel="00000000" w:rsidP="00000000" w:rsidRDefault="00000000" w:rsidRPr="00000000" w14:paraId="00000048">
      <w:pP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“Depression-Related Feelings, by Race/Ethnicity.” Kidsdata.org, a Program of Lucile Packard Foundation for Children's Health, 2017 accessed November 20, 2019,</w:t>
      </w:r>
      <w:r w:rsidDel="00000000" w:rsidR="00000000" w:rsidRPr="00000000">
        <w:rPr>
          <w:rFonts w:ascii="Arial" w:cs="Arial" w:eastAsia="Arial" w:hAnsi="Arial"/>
          <w:sz w:val="22"/>
          <w:szCs w:val="22"/>
          <w:rtl w:val="0"/>
        </w:rPr>
        <w:t xml:space="preserve"> </w:t>
      </w:r>
      <w:hyperlink r:id="rId17">
        <w:r w:rsidDel="00000000" w:rsidR="00000000" w:rsidRPr="00000000">
          <w:rPr>
            <w:rFonts w:ascii="Arial" w:cs="Arial" w:eastAsia="Arial" w:hAnsi="Arial"/>
            <w:color w:val="0000ff"/>
            <w:sz w:val="22"/>
            <w:szCs w:val="22"/>
            <w:u w:val="single"/>
            <w:rtl w:val="0"/>
          </w:rPr>
          <w:t xml:space="preserve">https://www.kidsdata.org/topic/388/depression-race/table - fmt=534&amp;loc=2&amp;tf=93&amp;ch=7,11,70,10,72,9,73,127,1177,1176&amp;sortColumnId=0&amp;sortType=asc</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footnote>
  <w:footnote w:id="17">
    <w:p w:rsidR="00000000" w:rsidDel="00000000" w:rsidP="00000000" w:rsidRDefault="00000000" w:rsidRPr="00000000" w14:paraId="0000004A">
      <w:pPr>
        <w:rPr>
          <w:rFonts w:ascii="Arial" w:cs="Arial" w:eastAsia="Arial" w:hAnsi="Arial"/>
          <w:sz w:val="22"/>
          <w:szCs w:val="22"/>
        </w:rPr>
      </w:pPr>
      <w:r w:rsidDel="00000000" w:rsidR="00000000" w:rsidRPr="00000000">
        <w:rPr>
          <w:rStyle w:val="FootnoteReference"/>
          <w:vertAlign w:val="superscript"/>
        </w:rPr>
        <w:footnoteRef/>
      </w:r>
      <w:r w:rsidDel="00000000" w:rsidR="00000000" w:rsidRPr="00000000">
        <w:rPr>
          <w:rFonts w:ascii="Arial" w:cs="Arial" w:eastAsia="Arial" w:hAnsi="Arial"/>
          <w:sz w:val="22"/>
          <w:szCs w:val="22"/>
          <w:rtl w:val="0"/>
        </w:rPr>
        <w:t xml:space="preserve"> </w:t>
      </w:r>
      <w:hyperlink r:id="rId18">
        <w:r w:rsidDel="00000000" w:rsidR="00000000" w:rsidRPr="00000000">
          <w:rPr>
            <w:rFonts w:ascii="Arial" w:cs="Arial" w:eastAsia="Arial" w:hAnsi="Arial"/>
            <w:color w:val="1155cc"/>
            <w:sz w:val="22"/>
            <w:szCs w:val="22"/>
            <w:u w:val="single"/>
            <w:rtl w:val="0"/>
          </w:rPr>
          <w:t xml:space="preserve">“English Learners in Public Schools, but Top 10 Languages Spoken.”</w:t>
        </w:r>
      </w:hyperlink>
      <w:r w:rsidDel="00000000" w:rsidR="00000000" w:rsidRPr="00000000">
        <w:rPr>
          <w:rFonts w:ascii="Arial" w:cs="Arial" w:eastAsia="Arial" w:hAnsi="Arial"/>
          <w:sz w:val="22"/>
          <w:szCs w:val="22"/>
          <w:rtl w:val="0"/>
        </w:rPr>
        <w:t xml:space="preserve"> Kidsdata.org, accessed April 21, 2020 </w:t>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footnote>
  <w:footnote w:id="18">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California Health Interview Survey: Health Profiles.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http://healthpolicy.ucla.edu/health-profiles/race_ethnicity/Pages/dashboard.aspx</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Arial" w:cs="Arial" w:eastAsia="Arial" w:hAnsi="Arial"/>
        <w:b w:val="1"/>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s://www.kidsdata.org/topic/752/health-insurance65-race/table#fmt=1145&amp;loc=2,127,1657,331,1761,171,2168,345,357,324,369,362,360,2076,364,356,217,354,1663,339,2169,365,343,367,344,366,368,265,349,361,4,273,59,370,326,341,338,350,2145,359,363,340&amp;tf=95&amp;ch=200,201,7,11,726,10,72,9,73" TargetMode="External"/><Relationship Id="rId10" Type="http://schemas.openxmlformats.org/officeDocument/2006/relationships/hyperlink" Target="https://data.census.gov/cedsci/table?g=0400000US06&amp;tid=ACSST1Y2018.S1701&amp;t=Poverty&amp;hidePreview=false&amp;vintage=2018&amp;cid=S1701_C01_001E" TargetMode="External"/><Relationship Id="rId13" Type="http://schemas.openxmlformats.org/officeDocument/2006/relationships/hyperlink" Target="https://www.ncbi.nlm.nih.gov/pmc/articles/PMC6121379/" TargetMode="External"/><Relationship Id="rId12" Type="http://schemas.openxmlformats.org/officeDocument/2006/relationships/hyperlink" Target="https://www.kidsdata.org/topic/1993/usual-source-care-race/table#fmt=2492&amp;loc=2&amp;tf=109&amp;ch=8,9,1295,1292,1293,1294&amp;sortColumnId=0&amp;sortType=asc" TargetMode="External"/><Relationship Id="rId1" Type="http://schemas.openxmlformats.org/officeDocument/2006/relationships/hyperlink" Target="https://data.census.gov/cedsci/table?g=0400000US06&amp;t=Children&amp;tid=ACSST1Y2018.S0901&amp;y=2018&amp;hidePreview=true&amp;vintage=2018&amp;cid=S0901_C01_001E" TargetMode="External"/><Relationship Id="rId2" Type="http://schemas.openxmlformats.org/officeDocument/2006/relationships/hyperlink" Target="https://data.census.gov/cedsci/table?t=012%20-%20Asian%20alone%20%28400-499%29%3AAge%20and%20Sex%3APopulations%20and%20People%3ARace%20and%20Ethnicity&amp;tid=ACSSPP1Y2018.S0201&amp;vintage=2018&amp;g=0400000US06&amp;hidePreview=true&amp;cid=S0201_001E" TargetMode="External"/><Relationship Id="rId3" Type="http://schemas.openxmlformats.org/officeDocument/2006/relationships/hyperlink" Target="https://data.census.gov/cedsci/table?t=050%20-%20Native%20Hawaiian%20and%20Other%20Pacific%20Islander%20alone%20%28500-599%29%3AAge%20and%20Sex%3APopulations%20and%20People%3ARace%20and%20Ethnicity&amp;tid=ACSSPP1Y2018.S0201&amp;vintage=2018&amp;g=0400000US06&amp;hidePreview=true&amp;cid=S0201_001E" TargetMode="External"/><Relationship Id="rId4" Type="http://schemas.openxmlformats.org/officeDocument/2006/relationships/hyperlink" Target="https://data.census.gov/mdat/#/search?ds=ACSPUMS1Y2018&amp;cv=RAC1P&amp;rv=NOP(1,2,3,4,5,6,7,8)&amp;nv=ucgid&amp;wt=PWGTP&amp;g=0400000US06" TargetMode="External"/><Relationship Id="rId9" Type="http://schemas.openxmlformats.org/officeDocument/2006/relationships/hyperlink" Target="https://data.census.gov/cedsci/table?g=0400000US06&amp;t=Poverty&amp;tid=ACSDT1Y2018.C17001E&amp;hidePreview=false&amp;vintage=2018&amp;cid=S1701_C01_001E" TargetMode="External"/><Relationship Id="rId15" Type="http://schemas.openxmlformats.org/officeDocument/2006/relationships/hyperlink" Target="https://www.kidsdata.org/topic/742/food-stamps/table#fmt=2261&amp;loc=2&amp;tf=108&amp;sortColumnId=0&amp;sortType=asc" TargetMode="External"/><Relationship Id="rId14" Type="http://schemas.openxmlformats.org/officeDocument/2006/relationships/hyperlink" Target="https://www.kidsdata.org/topic/801/food-stamps-race/table#fmt=2360&amp;loc=2&amp;tf=108&amp;ch=7,11,1141,10,9,73,127&amp;sortColumnId=0&amp;sortType=asc" TargetMode="External"/><Relationship Id="rId17" Type="http://schemas.openxmlformats.org/officeDocument/2006/relationships/hyperlink" Target="https://www.kidsdata.org/topic/388/depression-race/table#fmt=534&amp;loc=2&amp;tf=93&amp;ch=7,11,70,10,72,9,73,127,1177,1176&amp;sortColumnId=0&amp;sortType=asc" TargetMode="External"/><Relationship Id="rId16" Type="http://schemas.openxmlformats.org/officeDocument/2006/relationships/hyperlink" Target="https://www.ncbi.nlm.nih.gov/pmc/articles/PMC5497891/#bib4" TargetMode="External"/><Relationship Id="rId5" Type="http://schemas.openxmlformats.org/officeDocument/2006/relationships/hyperlink" Target="https://data.census.gov/mdat/#/search?ds=ACSPUMS1Y2018&amp;cv=RAC1P&amp;rv=NOP(1,2,3,4,5,6,7,8)&amp;nv=ucgid&amp;wt=PWGTP&amp;g=0400000US06" TargetMode="External"/><Relationship Id="rId19" Type="http://schemas.openxmlformats.org/officeDocument/2006/relationships/hyperlink" Target="http://healthpolicy.ucla.edu/health-profiles/race_ethnicity/Pages/dashboard.aspx" TargetMode="External"/><Relationship Id="rId6" Type="http://schemas.openxmlformats.org/officeDocument/2006/relationships/hyperlink" Target="https://data.census.gov/cedsci/table?t=012%20-%20Asian%20alone%20%28400-499%29%3AAge%20and%20Sex%3APopulations%20and%20People%3ARace%20and%20Ethnicity&amp;tid=ACSSPP1Y2018.S0201&amp;vintage=2018&amp;g=0400000US06&amp;hidePreview=true&amp;cid=S0201_001E" TargetMode="External"/><Relationship Id="rId18" Type="http://schemas.openxmlformats.org/officeDocument/2006/relationships/hyperlink" Target="https://www.kidsdata.org/topic/45/languages-top10/table#fmt=474&amp;loc=2,127,347,1763,331,348,336,171,321,345,357,332,324,369,358,362,360,337,327,364,356,217,353,328,354,323,352,320,339,334,365,343,330,367,344,355,366,368,265,349,361,4,273,59,370,326,333,322,341,338,350,342,329,325,359,351,363,340,335&amp;tf=88&amp;ch=10" TargetMode="External"/><Relationship Id="rId7" Type="http://schemas.openxmlformats.org/officeDocument/2006/relationships/hyperlink" Target="https://data.census.gov/cedsci/table?g=0400000US06&amp;tid=ACSDT1Y2018.B17001D&amp;y=2018&amp;t=Poverty&amp;vintage=2018&amp;hidePreview=false&amp;cid=S1701_C01_001E" TargetMode="External"/><Relationship Id="rId8" Type="http://schemas.openxmlformats.org/officeDocument/2006/relationships/hyperlink" Target="https://data.census.gov/cedsci/table?t=050%20-%20Native%20Hawaiian%20and%20Other%20Pacific%20Islander%20alone%20%28500-599%29%3AAge%20and%20Sex%3APopulations%20and%20People%3ARace%20and%20Ethnicity&amp;tid=ACSSPP1Y2018.S0201&amp;vintage=2018&amp;g=0400000US06&amp;hidePreview=true&amp;cid=S0201_00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